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A043" w14:textId="77777777" w:rsidR="00326F3F" w:rsidRDefault="00326F3F">
      <w:pPr>
        <w:pStyle w:val="NormaleWeb"/>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15.0.8/2</w:t>
      </w:r>
    </w:p>
    <w:p w14:paraId="471B09A6" w14:textId="77777777" w:rsidR="00326F3F" w:rsidRDefault="00326F3F">
      <w:pPr>
        <w:pStyle w:val="firm"/>
        <w:spacing w:before="30" w:beforeAutospacing="0" w:after="30" w:afterAutospacing="0"/>
        <w:ind w:left="30"/>
        <w:jc w:val="both"/>
        <w:rPr>
          <w:rFonts w:ascii="Verdana" w:hAnsi="Verdana"/>
          <w:color w:val="000000"/>
          <w:sz w:val="19"/>
          <w:szCs w:val="19"/>
        </w:rPr>
      </w:pPr>
      <w:hyperlink r:id="rId4" w:tooltip="Il link apre una nuova finestra" w:history="1">
        <w:r>
          <w:rPr>
            <w:rStyle w:val="Collegamentoipertestuale"/>
            <w:rFonts w:ascii="Verdana" w:hAnsi="Verdana"/>
            <w:color w:val="7D007D"/>
            <w:sz w:val="19"/>
            <w:szCs w:val="19"/>
          </w:rPr>
          <w:t>Valente</w:t>
        </w:r>
      </w:hyperlink>
      <w:r>
        <w:rPr>
          <w:rFonts w:ascii="Verdana" w:hAnsi="Verdana"/>
          <w:color w:val="000000"/>
          <w:sz w:val="19"/>
          <w:szCs w:val="19"/>
        </w:rPr>
        <w:t>,</w:t>
      </w:r>
      <w:r>
        <w:rPr>
          <w:rStyle w:val="apple-converted-space"/>
          <w:rFonts w:ascii="Verdana" w:hAnsi="Verdana"/>
          <w:color w:val="000000"/>
          <w:sz w:val="19"/>
          <w:szCs w:val="19"/>
        </w:rPr>
        <w:t> </w:t>
      </w:r>
      <w:hyperlink r:id="rId5" w:tooltip="Il link apre una nuova finestra" w:history="1">
        <w:r>
          <w:rPr>
            <w:rStyle w:val="Collegamentoipertestuale"/>
            <w:rFonts w:ascii="Verdana" w:hAnsi="Verdana"/>
            <w:color w:val="7D007D"/>
            <w:sz w:val="19"/>
            <w:szCs w:val="19"/>
          </w:rPr>
          <w:t>Leone</w:t>
        </w:r>
      </w:hyperlink>
      <w:r>
        <w:rPr>
          <w:rFonts w:ascii="Verdana" w:hAnsi="Verdana"/>
          <w:color w:val="000000"/>
          <w:sz w:val="19"/>
          <w:szCs w:val="19"/>
        </w:rPr>
        <w:t>,</w:t>
      </w:r>
      <w:r>
        <w:rPr>
          <w:rStyle w:val="apple-converted-space"/>
          <w:rFonts w:ascii="Verdana" w:hAnsi="Verdana"/>
          <w:color w:val="000000"/>
          <w:sz w:val="19"/>
          <w:szCs w:val="19"/>
        </w:rPr>
        <w:t> </w:t>
      </w:r>
      <w:proofErr w:type="spellStart"/>
      <w:r>
        <w:rPr>
          <w:rFonts w:ascii="Verdana" w:hAnsi="Verdana"/>
          <w:color w:val="000000"/>
          <w:sz w:val="19"/>
          <w:szCs w:val="19"/>
        </w:rPr>
        <w:fldChar w:fldCharType="begin"/>
      </w:r>
      <w:r>
        <w:rPr>
          <w:rFonts w:ascii="Verdana" w:hAnsi="Verdana"/>
          <w:color w:val="000000"/>
          <w:sz w:val="19"/>
          <w:szCs w:val="19"/>
        </w:rPr>
        <w:instrText xml:space="preserve"> HYPERLINK "https://www.senato.it/loc/link.asp?leg=18&amp;tipodoc=SANASEN&amp;id=25198" \o "Il link apre una nuova finestra" </w:instrText>
      </w:r>
      <w:r>
        <w:rPr>
          <w:rFonts w:ascii="Verdana" w:hAnsi="Verdana"/>
          <w:color w:val="000000"/>
          <w:sz w:val="19"/>
          <w:szCs w:val="19"/>
        </w:rPr>
        <w:fldChar w:fldCharType="separate"/>
      </w:r>
      <w:r>
        <w:rPr>
          <w:rStyle w:val="Collegamentoipertestuale"/>
          <w:rFonts w:ascii="Verdana" w:hAnsi="Verdana"/>
          <w:color w:val="7D007D"/>
          <w:sz w:val="19"/>
          <w:szCs w:val="19"/>
        </w:rPr>
        <w:t>Rizzotti</w:t>
      </w:r>
      <w:proofErr w:type="spellEnd"/>
      <w:r>
        <w:rPr>
          <w:rFonts w:ascii="Verdana" w:hAnsi="Verdana"/>
          <w:color w:val="000000"/>
          <w:sz w:val="19"/>
          <w:szCs w:val="19"/>
        </w:rPr>
        <w:fldChar w:fldCharType="end"/>
      </w:r>
      <w:r>
        <w:rPr>
          <w:rFonts w:ascii="Verdana" w:hAnsi="Verdana"/>
          <w:color w:val="000000"/>
          <w:sz w:val="19"/>
          <w:szCs w:val="19"/>
        </w:rPr>
        <w:t>,</w:t>
      </w:r>
      <w:r>
        <w:rPr>
          <w:rStyle w:val="apple-converted-space"/>
          <w:rFonts w:ascii="Verdana" w:hAnsi="Verdana"/>
          <w:color w:val="000000"/>
          <w:sz w:val="19"/>
          <w:szCs w:val="19"/>
        </w:rPr>
        <w:t> </w:t>
      </w:r>
      <w:proofErr w:type="spellStart"/>
      <w:r>
        <w:rPr>
          <w:rFonts w:ascii="Verdana" w:hAnsi="Verdana"/>
          <w:color w:val="000000"/>
          <w:sz w:val="19"/>
          <w:szCs w:val="19"/>
        </w:rPr>
        <w:fldChar w:fldCharType="begin"/>
      </w:r>
      <w:r>
        <w:rPr>
          <w:rFonts w:ascii="Verdana" w:hAnsi="Verdana"/>
          <w:color w:val="000000"/>
          <w:sz w:val="19"/>
          <w:szCs w:val="19"/>
        </w:rPr>
        <w:instrText xml:space="preserve"> HYPERLINK "https://www.senato.it/loc/link.asp?leg=18&amp;tipodoc=SANASEN&amp;id=32605" \o "Il link apre una nuova finestra" </w:instrText>
      </w:r>
      <w:r>
        <w:rPr>
          <w:rFonts w:ascii="Verdana" w:hAnsi="Verdana"/>
          <w:color w:val="000000"/>
          <w:sz w:val="19"/>
          <w:szCs w:val="19"/>
        </w:rPr>
        <w:fldChar w:fldCharType="separate"/>
      </w:r>
      <w:r>
        <w:rPr>
          <w:rStyle w:val="Collegamentoipertestuale"/>
          <w:rFonts w:ascii="Verdana" w:hAnsi="Verdana"/>
          <w:color w:val="7D007D"/>
          <w:sz w:val="19"/>
          <w:szCs w:val="19"/>
        </w:rPr>
        <w:t>Conzatti</w:t>
      </w:r>
      <w:proofErr w:type="spellEnd"/>
      <w:r>
        <w:rPr>
          <w:rFonts w:ascii="Verdana" w:hAnsi="Verdana"/>
          <w:color w:val="000000"/>
          <w:sz w:val="19"/>
          <w:szCs w:val="19"/>
        </w:rPr>
        <w:fldChar w:fldCharType="end"/>
      </w:r>
      <w:r>
        <w:rPr>
          <w:rFonts w:ascii="Verdana" w:hAnsi="Verdana"/>
          <w:color w:val="000000"/>
          <w:sz w:val="19"/>
          <w:szCs w:val="19"/>
        </w:rPr>
        <w:t>,</w:t>
      </w:r>
      <w:r>
        <w:rPr>
          <w:rStyle w:val="apple-converted-space"/>
          <w:rFonts w:ascii="Verdana" w:hAnsi="Verdana"/>
          <w:color w:val="000000"/>
          <w:sz w:val="19"/>
          <w:szCs w:val="19"/>
        </w:rPr>
        <w:t> </w:t>
      </w:r>
      <w:proofErr w:type="spellStart"/>
      <w:r>
        <w:rPr>
          <w:rFonts w:ascii="Verdana" w:hAnsi="Verdana"/>
          <w:color w:val="000000"/>
          <w:sz w:val="19"/>
          <w:szCs w:val="19"/>
        </w:rPr>
        <w:fldChar w:fldCharType="begin"/>
      </w:r>
      <w:r>
        <w:rPr>
          <w:rFonts w:ascii="Verdana" w:hAnsi="Verdana"/>
          <w:color w:val="000000"/>
          <w:sz w:val="19"/>
          <w:szCs w:val="19"/>
        </w:rPr>
        <w:instrText xml:space="preserve"> HYPERLINK "https://www.senato.it/loc/link.asp?leg=18&amp;tipodoc=SANASEN&amp;id=32580" \o "Il link apre una nuova finestra" </w:instrText>
      </w:r>
      <w:r>
        <w:rPr>
          <w:rFonts w:ascii="Verdana" w:hAnsi="Verdana"/>
          <w:color w:val="000000"/>
          <w:sz w:val="19"/>
          <w:szCs w:val="19"/>
        </w:rPr>
        <w:fldChar w:fldCharType="separate"/>
      </w:r>
      <w:r>
        <w:rPr>
          <w:rStyle w:val="Collegamentoipertestuale"/>
          <w:rFonts w:ascii="Verdana" w:hAnsi="Verdana"/>
          <w:color w:val="7D007D"/>
          <w:sz w:val="19"/>
          <w:szCs w:val="19"/>
        </w:rPr>
        <w:t>Angrisani</w:t>
      </w:r>
      <w:proofErr w:type="spellEnd"/>
      <w:r>
        <w:rPr>
          <w:rFonts w:ascii="Verdana" w:hAnsi="Verdana"/>
          <w:color w:val="000000"/>
          <w:sz w:val="19"/>
          <w:szCs w:val="19"/>
        </w:rPr>
        <w:fldChar w:fldCharType="end"/>
      </w:r>
      <w:r>
        <w:rPr>
          <w:rFonts w:ascii="Verdana" w:hAnsi="Verdana"/>
          <w:color w:val="000000"/>
          <w:sz w:val="19"/>
          <w:szCs w:val="19"/>
        </w:rPr>
        <w:t>,</w:t>
      </w:r>
      <w:r>
        <w:rPr>
          <w:rStyle w:val="apple-converted-space"/>
          <w:rFonts w:ascii="Verdana" w:hAnsi="Verdana"/>
          <w:color w:val="000000"/>
          <w:sz w:val="19"/>
          <w:szCs w:val="19"/>
        </w:rPr>
        <w:t> </w:t>
      </w:r>
      <w:hyperlink r:id="rId6" w:tooltip="Il link apre una nuova finestra" w:history="1">
        <w:r>
          <w:rPr>
            <w:rStyle w:val="Collegamentoipertestuale"/>
            <w:rFonts w:ascii="Verdana" w:hAnsi="Verdana"/>
            <w:color w:val="7D007D"/>
            <w:sz w:val="19"/>
            <w:szCs w:val="19"/>
          </w:rPr>
          <w:t>De Lucia</w:t>
        </w:r>
      </w:hyperlink>
      <w:r>
        <w:rPr>
          <w:rFonts w:ascii="Verdana" w:hAnsi="Verdana"/>
          <w:color w:val="000000"/>
          <w:sz w:val="19"/>
          <w:szCs w:val="19"/>
        </w:rPr>
        <w:t>,</w:t>
      </w:r>
      <w:r>
        <w:rPr>
          <w:rStyle w:val="apple-converted-space"/>
          <w:rFonts w:ascii="Verdana" w:hAnsi="Verdana"/>
          <w:color w:val="000000"/>
          <w:sz w:val="19"/>
          <w:szCs w:val="19"/>
        </w:rPr>
        <w:t> </w:t>
      </w:r>
      <w:hyperlink r:id="rId7" w:tooltip="Il link apre una nuova finestra" w:history="1">
        <w:r>
          <w:rPr>
            <w:rStyle w:val="Collegamentoipertestuale"/>
            <w:rFonts w:ascii="Verdana" w:hAnsi="Verdana"/>
            <w:color w:val="7D007D"/>
            <w:sz w:val="19"/>
            <w:szCs w:val="19"/>
          </w:rPr>
          <w:t>Fantetti</w:t>
        </w:r>
      </w:hyperlink>
      <w:r>
        <w:rPr>
          <w:rFonts w:ascii="Verdana" w:hAnsi="Verdana"/>
          <w:color w:val="000000"/>
          <w:sz w:val="19"/>
          <w:szCs w:val="19"/>
        </w:rPr>
        <w:t>,</w:t>
      </w:r>
      <w:r>
        <w:rPr>
          <w:rStyle w:val="apple-converted-space"/>
          <w:rFonts w:ascii="Verdana" w:hAnsi="Verdana"/>
          <w:color w:val="000000"/>
          <w:sz w:val="19"/>
          <w:szCs w:val="19"/>
        </w:rPr>
        <w:t> </w:t>
      </w:r>
      <w:hyperlink r:id="rId8" w:tooltip="Il link apre una nuova finestra" w:history="1">
        <w:r>
          <w:rPr>
            <w:rStyle w:val="Collegamentoipertestuale"/>
            <w:rFonts w:ascii="Verdana" w:hAnsi="Verdana"/>
            <w:color w:val="7D007D"/>
            <w:sz w:val="19"/>
            <w:szCs w:val="19"/>
          </w:rPr>
          <w:t>Laforgia</w:t>
        </w:r>
      </w:hyperlink>
      <w:r>
        <w:rPr>
          <w:rFonts w:ascii="Verdana" w:hAnsi="Verdana"/>
          <w:color w:val="000000"/>
          <w:sz w:val="19"/>
          <w:szCs w:val="19"/>
        </w:rPr>
        <w:t>,</w:t>
      </w:r>
      <w:r>
        <w:rPr>
          <w:rStyle w:val="apple-converted-space"/>
          <w:rFonts w:ascii="Verdana" w:hAnsi="Verdana"/>
          <w:color w:val="000000"/>
          <w:sz w:val="19"/>
          <w:szCs w:val="19"/>
        </w:rPr>
        <w:t> </w:t>
      </w:r>
      <w:hyperlink r:id="rId9" w:tooltip="Il link apre una nuova finestra" w:history="1">
        <w:r>
          <w:rPr>
            <w:rStyle w:val="Collegamentoipertestuale"/>
            <w:rFonts w:ascii="Verdana" w:hAnsi="Verdana"/>
            <w:color w:val="7D007D"/>
            <w:sz w:val="19"/>
            <w:szCs w:val="19"/>
          </w:rPr>
          <w:t>Lunesu</w:t>
        </w:r>
      </w:hyperlink>
      <w:r>
        <w:rPr>
          <w:rFonts w:ascii="Verdana" w:hAnsi="Verdana"/>
          <w:color w:val="000000"/>
          <w:sz w:val="19"/>
          <w:szCs w:val="19"/>
        </w:rPr>
        <w:t>,</w:t>
      </w:r>
      <w:r>
        <w:rPr>
          <w:rStyle w:val="apple-converted-space"/>
          <w:rFonts w:ascii="Verdana" w:hAnsi="Verdana"/>
          <w:color w:val="000000"/>
          <w:sz w:val="19"/>
          <w:szCs w:val="19"/>
        </w:rPr>
        <w:t> </w:t>
      </w:r>
      <w:hyperlink r:id="rId10" w:tooltip="Il link apre una nuova finestra" w:history="1">
        <w:r>
          <w:rPr>
            <w:rStyle w:val="Collegamentoipertestuale"/>
            <w:rFonts w:ascii="Verdana" w:hAnsi="Verdana"/>
            <w:color w:val="7D007D"/>
            <w:sz w:val="19"/>
            <w:szCs w:val="19"/>
          </w:rPr>
          <w:t>Maiorino</w:t>
        </w:r>
      </w:hyperlink>
      <w:r>
        <w:rPr>
          <w:rFonts w:ascii="Verdana" w:hAnsi="Verdana"/>
          <w:color w:val="000000"/>
          <w:sz w:val="19"/>
          <w:szCs w:val="19"/>
        </w:rPr>
        <w:t>,</w:t>
      </w:r>
      <w:r>
        <w:rPr>
          <w:rStyle w:val="apple-converted-space"/>
          <w:rFonts w:ascii="Verdana" w:hAnsi="Verdana"/>
          <w:color w:val="000000"/>
          <w:sz w:val="19"/>
          <w:szCs w:val="19"/>
        </w:rPr>
        <w:t> </w:t>
      </w:r>
      <w:hyperlink r:id="rId11" w:tooltip="Il link apre una nuova finestra" w:history="1">
        <w:r>
          <w:rPr>
            <w:rStyle w:val="Collegamentoipertestuale"/>
            <w:rFonts w:ascii="Verdana" w:hAnsi="Verdana"/>
            <w:color w:val="7D007D"/>
            <w:sz w:val="19"/>
            <w:szCs w:val="19"/>
          </w:rPr>
          <w:t>Matrisciano</w:t>
        </w:r>
      </w:hyperlink>
      <w:r>
        <w:rPr>
          <w:rFonts w:ascii="Verdana" w:hAnsi="Verdana"/>
          <w:color w:val="000000"/>
          <w:sz w:val="19"/>
          <w:szCs w:val="19"/>
        </w:rPr>
        <w:t>,</w:t>
      </w:r>
      <w:r>
        <w:rPr>
          <w:rStyle w:val="apple-converted-space"/>
          <w:rFonts w:ascii="Verdana" w:hAnsi="Verdana"/>
          <w:color w:val="000000"/>
          <w:sz w:val="19"/>
          <w:szCs w:val="19"/>
        </w:rPr>
        <w:t> </w:t>
      </w:r>
      <w:hyperlink r:id="rId12" w:tooltip="Il link apre una nuova finestra" w:history="1">
        <w:r>
          <w:rPr>
            <w:rStyle w:val="Collegamentoipertestuale"/>
            <w:rFonts w:ascii="Verdana" w:hAnsi="Verdana"/>
            <w:color w:val="7D007D"/>
            <w:sz w:val="19"/>
            <w:szCs w:val="19"/>
          </w:rPr>
          <w:t>Papatheu</w:t>
        </w:r>
      </w:hyperlink>
      <w:r>
        <w:rPr>
          <w:rFonts w:ascii="Verdana" w:hAnsi="Verdana"/>
          <w:color w:val="000000"/>
          <w:sz w:val="19"/>
          <w:szCs w:val="19"/>
        </w:rPr>
        <w:t>,</w:t>
      </w:r>
      <w:r>
        <w:rPr>
          <w:rStyle w:val="apple-converted-space"/>
          <w:rFonts w:ascii="Verdana" w:hAnsi="Verdana"/>
          <w:color w:val="000000"/>
          <w:sz w:val="19"/>
          <w:szCs w:val="19"/>
        </w:rPr>
        <w:t> </w:t>
      </w:r>
      <w:hyperlink r:id="rId13" w:tooltip="Il link apre una nuova finestra" w:history="1">
        <w:r>
          <w:rPr>
            <w:rStyle w:val="Collegamentoipertestuale"/>
            <w:rFonts w:ascii="Verdana" w:hAnsi="Verdana"/>
            <w:color w:val="7D007D"/>
            <w:sz w:val="19"/>
            <w:szCs w:val="19"/>
          </w:rPr>
          <w:t>Perilli</w:t>
        </w:r>
      </w:hyperlink>
      <w:r>
        <w:rPr>
          <w:rFonts w:ascii="Verdana" w:hAnsi="Verdana"/>
          <w:color w:val="000000"/>
          <w:sz w:val="19"/>
          <w:szCs w:val="19"/>
        </w:rPr>
        <w:t>,</w:t>
      </w:r>
      <w:r>
        <w:rPr>
          <w:rStyle w:val="apple-converted-space"/>
          <w:rFonts w:ascii="Verdana" w:hAnsi="Verdana"/>
          <w:color w:val="000000"/>
          <w:sz w:val="19"/>
          <w:szCs w:val="19"/>
        </w:rPr>
        <w:t> </w:t>
      </w:r>
      <w:hyperlink r:id="rId14" w:tooltip="Il link apre una nuova finestra" w:history="1">
        <w:r>
          <w:rPr>
            <w:rStyle w:val="Collegamentoipertestuale"/>
            <w:rFonts w:ascii="Verdana" w:hAnsi="Verdana"/>
            <w:color w:val="7D007D"/>
            <w:sz w:val="19"/>
            <w:szCs w:val="19"/>
          </w:rPr>
          <w:t>Vono</w:t>
        </w:r>
      </w:hyperlink>
      <w:r>
        <w:rPr>
          <w:rFonts w:ascii="Verdana" w:hAnsi="Verdana"/>
          <w:color w:val="000000"/>
          <w:sz w:val="19"/>
          <w:szCs w:val="19"/>
        </w:rPr>
        <w:t>,</w:t>
      </w:r>
      <w:r>
        <w:rPr>
          <w:rStyle w:val="apple-converted-space"/>
          <w:rFonts w:ascii="Verdana" w:hAnsi="Verdana"/>
          <w:color w:val="000000"/>
          <w:sz w:val="19"/>
          <w:szCs w:val="19"/>
        </w:rPr>
        <w:t> </w:t>
      </w:r>
      <w:hyperlink r:id="rId15" w:tooltip="Il link apre una nuova finestra" w:history="1">
        <w:r>
          <w:rPr>
            <w:rStyle w:val="Collegamentoipertestuale"/>
            <w:rFonts w:ascii="Verdana" w:hAnsi="Verdana"/>
            <w:color w:val="7D007D"/>
            <w:sz w:val="19"/>
            <w:szCs w:val="19"/>
          </w:rPr>
          <w:t>Fedeli</w:t>
        </w:r>
      </w:hyperlink>
      <w:r>
        <w:rPr>
          <w:rFonts w:ascii="Verdana" w:hAnsi="Verdana"/>
          <w:color w:val="000000"/>
          <w:sz w:val="19"/>
          <w:szCs w:val="19"/>
        </w:rPr>
        <w:t>,</w:t>
      </w:r>
      <w:r>
        <w:rPr>
          <w:rStyle w:val="apple-converted-space"/>
          <w:rFonts w:ascii="Verdana" w:hAnsi="Verdana"/>
          <w:color w:val="000000"/>
          <w:sz w:val="19"/>
          <w:szCs w:val="19"/>
        </w:rPr>
        <w:t> </w:t>
      </w:r>
      <w:hyperlink r:id="rId16" w:tooltip="Il link apre una nuova finestra" w:history="1">
        <w:r>
          <w:rPr>
            <w:rStyle w:val="Collegamentoipertestuale"/>
            <w:rFonts w:ascii="Verdana" w:hAnsi="Verdana"/>
            <w:color w:val="7D007D"/>
            <w:sz w:val="19"/>
            <w:szCs w:val="19"/>
          </w:rPr>
          <w:t>Cirinnà</w:t>
        </w:r>
      </w:hyperlink>
      <w:r>
        <w:rPr>
          <w:rFonts w:ascii="Verdana" w:hAnsi="Verdana"/>
          <w:color w:val="000000"/>
          <w:sz w:val="19"/>
          <w:szCs w:val="19"/>
        </w:rPr>
        <w:t>,</w:t>
      </w:r>
      <w:r>
        <w:rPr>
          <w:rStyle w:val="apple-converted-space"/>
          <w:rFonts w:ascii="Verdana" w:hAnsi="Verdana"/>
          <w:color w:val="000000"/>
          <w:sz w:val="19"/>
          <w:szCs w:val="19"/>
        </w:rPr>
        <w:t> </w:t>
      </w:r>
      <w:hyperlink r:id="rId17" w:tooltip="Il link apre una nuova finestra" w:history="1">
        <w:r>
          <w:rPr>
            <w:rStyle w:val="Collegamentoipertestuale"/>
            <w:rFonts w:ascii="Verdana" w:hAnsi="Verdana"/>
            <w:color w:val="7D007D"/>
            <w:sz w:val="19"/>
            <w:szCs w:val="19"/>
          </w:rPr>
          <w:t>Mirabelli</w:t>
        </w:r>
      </w:hyperlink>
    </w:p>
    <w:p w14:paraId="734E00F0" w14:textId="77777777" w:rsidR="00326F3F" w:rsidRDefault="00326F3F">
      <w:pPr>
        <w:pStyle w:val="emen"/>
        <w:spacing w:before="150" w:beforeAutospacing="0" w:after="30" w:afterAutospacing="0"/>
        <w:ind w:left="30"/>
        <w:jc w:val="both"/>
        <w:rPr>
          <w:rFonts w:ascii="Verdana" w:hAnsi="Verdana"/>
          <w:color w:val="000000"/>
          <w:sz w:val="19"/>
          <w:szCs w:val="19"/>
        </w:rPr>
      </w:pPr>
      <w:r>
        <w:rPr>
          <w:rFonts w:ascii="Verdana" w:hAnsi="Verdana"/>
          <w:i/>
          <w:iCs/>
          <w:color w:val="000000"/>
          <w:sz w:val="19"/>
          <w:szCs w:val="19"/>
        </w:rPr>
        <w:t>All'emendamento 15.0.8, apportare le seguenti modificazioni:</w:t>
      </w:r>
    </w:p>
    <w:p w14:paraId="1286FD03" w14:textId="77777777" w:rsidR="00326F3F" w:rsidRDefault="00326F3F">
      <w:pPr>
        <w:pStyle w:val="a6"/>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a)</w:t>
      </w:r>
      <w:r>
        <w:rPr>
          <w:rStyle w:val="apple-converted-space"/>
          <w:rFonts w:ascii="Verdana" w:hAnsi="Verdana"/>
          <w:color w:val="000000"/>
          <w:sz w:val="19"/>
          <w:szCs w:val="19"/>
        </w:rPr>
        <w:t> </w:t>
      </w:r>
      <w:r>
        <w:rPr>
          <w:rFonts w:ascii="Verdana" w:hAnsi="Verdana"/>
          <w:i/>
          <w:iCs/>
          <w:color w:val="000000"/>
          <w:sz w:val="19"/>
          <w:szCs w:val="19"/>
        </w:rPr>
        <w:t>dopo la lettera</w:t>
      </w:r>
      <w:r>
        <w:rPr>
          <w:rStyle w:val="apple-converted-space"/>
          <w:rFonts w:ascii="Verdana" w:hAnsi="Verdana"/>
          <w:color w:val="000000"/>
          <w:sz w:val="19"/>
          <w:szCs w:val="19"/>
        </w:rPr>
        <w:t> </w:t>
      </w:r>
      <w:r>
        <w:rPr>
          <w:rFonts w:ascii="Verdana" w:hAnsi="Verdana"/>
          <w:color w:val="000000"/>
          <w:sz w:val="19"/>
          <w:szCs w:val="19"/>
        </w:rPr>
        <w:t>a)</w:t>
      </w:r>
      <w:r>
        <w:rPr>
          <w:rStyle w:val="apple-converted-space"/>
          <w:rFonts w:ascii="Verdana" w:hAnsi="Verdana"/>
          <w:color w:val="000000"/>
          <w:sz w:val="19"/>
          <w:szCs w:val="19"/>
        </w:rPr>
        <w:t> </w:t>
      </w:r>
      <w:r>
        <w:rPr>
          <w:rFonts w:ascii="Verdana" w:hAnsi="Verdana"/>
          <w:i/>
          <w:iCs/>
          <w:color w:val="000000"/>
          <w:sz w:val="19"/>
          <w:szCs w:val="19"/>
        </w:rPr>
        <w:t>inserire la seguente:</w:t>
      </w:r>
    </w:p>
    <w:p w14:paraId="5FA51F73" w14:textId="77777777" w:rsidR="00326F3F" w:rsidRDefault="00326F3F">
      <w:pPr>
        <w:pStyle w:val="a6"/>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w:t>
      </w:r>
      <w:r>
        <w:rPr>
          <w:rFonts w:ascii="Verdana" w:hAnsi="Verdana"/>
          <w:i/>
          <w:iCs/>
          <w:color w:val="000000"/>
          <w:sz w:val="19"/>
          <w:szCs w:val="19"/>
        </w:rPr>
        <w:t>a</w:t>
      </w:r>
      <w:r>
        <w:rPr>
          <w:rFonts w:ascii="Verdana" w:hAnsi="Verdana"/>
          <w:color w:val="000000"/>
          <w:sz w:val="19"/>
          <w:szCs w:val="19"/>
        </w:rPr>
        <w:t>-bis</w:t>
      </w:r>
      <w:r>
        <w:rPr>
          <w:rFonts w:ascii="Verdana" w:hAnsi="Verdana"/>
          <w:i/>
          <w:iCs/>
          <w:color w:val="000000"/>
          <w:sz w:val="19"/>
          <w:szCs w:val="19"/>
        </w:rPr>
        <w:t>)</w:t>
      </w:r>
      <w:r>
        <w:rPr>
          <w:rStyle w:val="apple-converted-space"/>
          <w:rFonts w:ascii="Verdana" w:hAnsi="Verdana"/>
          <w:color w:val="000000"/>
          <w:sz w:val="19"/>
          <w:szCs w:val="19"/>
        </w:rPr>
        <w:t> </w:t>
      </w:r>
      <w:r>
        <w:rPr>
          <w:rFonts w:ascii="Verdana" w:hAnsi="Verdana"/>
          <w:color w:val="000000"/>
          <w:sz w:val="19"/>
          <w:szCs w:val="19"/>
        </w:rPr>
        <w:t xml:space="preserve">l'obbligo per tutti i soggetti istituzionali che entrano in contatto con i minorenni di garantire che i diritti di affidamento e di visita siano assicurati tenendo conto delle violenze, anche assistite, rientranti nel campo di applicazione della Convenzione del Consiglio d'Europa sulla prevenzione e la lotta contro la violenza nei confronti delle donne e la violenza domestica, fatta a Istanbul l'11 maggio 2011, ratificata e resa esecutiva con legge 27 giugno 2013, n. 77, allegate, denunciate, segnalate o riferite; l'obbligo di protezione del minore da qualsiasi forma di violenza, anche assistita che il giudice civile o minorile accerta, con urgenza, incidentalmente e senza formalità, ai fini dell'emissione di ogni provvedimento che li riguardi, per evitare la vittimizzazione secondaria loro e del genitore che non ha esercitato violenza; la previsione che l'accertamento incidentale della violenza non sia </w:t>
      </w:r>
      <w:proofErr w:type="spellStart"/>
      <w:r>
        <w:rPr>
          <w:rFonts w:ascii="Verdana" w:hAnsi="Verdana"/>
          <w:color w:val="000000"/>
          <w:sz w:val="19"/>
          <w:szCs w:val="19"/>
        </w:rPr>
        <w:t>delegabile</w:t>
      </w:r>
      <w:proofErr w:type="spellEnd"/>
      <w:r>
        <w:rPr>
          <w:rFonts w:ascii="Verdana" w:hAnsi="Verdana"/>
          <w:color w:val="000000"/>
          <w:sz w:val="19"/>
          <w:szCs w:val="19"/>
        </w:rPr>
        <w:t xml:space="preserve"> da parte del giudice;»;</w:t>
      </w:r>
    </w:p>
    <w:p w14:paraId="5CB463EE" w14:textId="77777777" w:rsidR="00326F3F" w:rsidRDefault="00326F3F">
      <w:pPr>
        <w:pStyle w:val="a6"/>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b)</w:t>
      </w:r>
      <w:r>
        <w:rPr>
          <w:rStyle w:val="apple-converted-space"/>
          <w:rFonts w:ascii="Verdana" w:hAnsi="Verdana"/>
          <w:color w:val="000000"/>
          <w:sz w:val="19"/>
          <w:szCs w:val="19"/>
        </w:rPr>
        <w:t> </w:t>
      </w:r>
      <w:r>
        <w:rPr>
          <w:rFonts w:ascii="Verdana" w:hAnsi="Verdana"/>
          <w:i/>
          <w:iCs/>
          <w:color w:val="000000"/>
          <w:sz w:val="19"/>
          <w:szCs w:val="19"/>
        </w:rPr>
        <w:t>alla lettera</w:t>
      </w:r>
      <w:r>
        <w:rPr>
          <w:rStyle w:val="apple-converted-space"/>
          <w:rFonts w:ascii="Verdana" w:hAnsi="Verdana"/>
          <w:color w:val="000000"/>
          <w:sz w:val="19"/>
          <w:szCs w:val="19"/>
        </w:rPr>
        <w:t> </w:t>
      </w:r>
      <w:r>
        <w:rPr>
          <w:rFonts w:ascii="Verdana" w:hAnsi="Verdana"/>
          <w:color w:val="000000"/>
          <w:sz w:val="19"/>
          <w:szCs w:val="19"/>
        </w:rPr>
        <w:t>b)</w:t>
      </w:r>
      <w:r>
        <w:rPr>
          <w:rStyle w:val="apple-converted-space"/>
          <w:rFonts w:ascii="Verdana" w:hAnsi="Verdana"/>
          <w:color w:val="000000"/>
          <w:sz w:val="19"/>
          <w:szCs w:val="19"/>
        </w:rPr>
        <w:t> </w:t>
      </w:r>
      <w:r>
        <w:rPr>
          <w:rFonts w:ascii="Verdana" w:hAnsi="Verdana"/>
          <w:i/>
          <w:iCs/>
          <w:color w:val="000000"/>
          <w:sz w:val="19"/>
          <w:szCs w:val="19"/>
        </w:rPr>
        <w:t>aggiungere, in fine, le seguenti parole:</w:t>
      </w:r>
      <w:r>
        <w:rPr>
          <w:rStyle w:val="apple-converted-space"/>
          <w:rFonts w:ascii="Verdana" w:hAnsi="Verdana"/>
          <w:color w:val="000000"/>
          <w:sz w:val="19"/>
          <w:szCs w:val="19"/>
        </w:rPr>
        <w:t> </w:t>
      </w:r>
      <w:r>
        <w:rPr>
          <w:rFonts w:ascii="Verdana" w:hAnsi="Verdana"/>
          <w:color w:val="000000"/>
          <w:sz w:val="19"/>
          <w:szCs w:val="19"/>
        </w:rPr>
        <w:t>«l'esclusione della facoltà di delegare l'ascolto dei minorenni, l'assunzione delle testimonianze e tutti gli atti riservati al giudice togato;»</w:t>
      </w:r>
    </w:p>
    <w:p w14:paraId="0F6A838C" w14:textId="77777777" w:rsidR="00326F3F" w:rsidRDefault="00326F3F">
      <w:pPr>
        <w:pStyle w:val="a"/>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c)</w:t>
      </w:r>
      <w:r>
        <w:rPr>
          <w:rStyle w:val="apple-converted-space"/>
          <w:rFonts w:ascii="Verdana" w:hAnsi="Verdana"/>
          <w:color w:val="000000"/>
          <w:sz w:val="19"/>
          <w:szCs w:val="19"/>
        </w:rPr>
        <w:t> </w:t>
      </w:r>
      <w:r>
        <w:rPr>
          <w:rFonts w:ascii="Verdana" w:hAnsi="Verdana"/>
          <w:i/>
          <w:iCs/>
          <w:color w:val="000000"/>
          <w:sz w:val="19"/>
          <w:szCs w:val="19"/>
        </w:rPr>
        <w:t>alla lettera</w:t>
      </w:r>
      <w:r>
        <w:rPr>
          <w:rStyle w:val="apple-converted-space"/>
          <w:rFonts w:ascii="Verdana" w:hAnsi="Verdana"/>
          <w:color w:val="000000"/>
          <w:sz w:val="19"/>
          <w:szCs w:val="19"/>
        </w:rPr>
        <w:t> </w:t>
      </w:r>
      <w:r>
        <w:rPr>
          <w:rFonts w:ascii="Verdana" w:hAnsi="Verdana"/>
          <w:color w:val="000000"/>
          <w:sz w:val="19"/>
          <w:szCs w:val="19"/>
        </w:rPr>
        <w:t>c)</w:t>
      </w:r>
      <w:r>
        <w:rPr>
          <w:rFonts w:ascii="Verdana" w:hAnsi="Verdana"/>
          <w:i/>
          <w:iCs/>
          <w:color w:val="000000"/>
          <w:sz w:val="19"/>
          <w:szCs w:val="19"/>
        </w:rPr>
        <w:t>, dopo le parole:</w:t>
      </w:r>
      <w:r>
        <w:rPr>
          <w:rStyle w:val="apple-converted-space"/>
          <w:rFonts w:ascii="Verdana" w:hAnsi="Verdana"/>
          <w:color w:val="000000"/>
          <w:sz w:val="19"/>
          <w:szCs w:val="19"/>
        </w:rPr>
        <w:t> </w:t>
      </w:r>
      <w:r>
        <w:rPr>
          <w:rFonts w:ascii="Verdana" w:hAnsi="Verdana"/>
          <w:color w:val="000000"/>
          <w:sz w:val="19"/>
          <w:szCs w:val="19"/>
        </w:rPr>
        <w:t>«del minore»</w:t>
      </w:r>
      <w:r>
        <w:rPr>
          <w:rStyle w:val="apple-converted-space"/>
          <w:rFonts w:ascii="Verdana" w:hAnsi="Verdana"/>
          <w:color w:val="000000"/>
          <w:sz w:val="19"/>
          <w:szCs w:val="19"/>
        </w:rPr>
        <w:t> </w:t>
      </w:r>
      <w:r>
        <w:rPr>
          <w:rFonts w:ascii="Verdana" w:hAnsi="Verdana"/>
          <w:i/>
          <w:iCs/>
          <w:color w:val="000000"/>
          <w:sz w:val="19"/>
          <w:szCs w:val="19"/>
        </w:rPr>
        <w:t>aggiungere le seguenti:</w:t>
      </w:r>
      <w:r>
        <w:rPr>
          <w:rStyle w:val="apple-converted-space"/>
          <w:rFonts w:ascii="Verdana" w:hAnsi="Verdana"/>
          <w:color w:val="000000"/>
          <w:sz w:val="19"/>
          <w:szCs w:val="19"/>
        </w:rPr>
        <w:t> </w:t>
      </w:r>
      <w:r>
        <w:rPr>
          <w:rFonts w:ascii="Verdana" w:hAnsi="Verdana"/>
          <w:color w:val="000000"/>
          <w:sz w:val="19"/>
          <w:szCs w:val="19"/>
        </w:rPr>
        <w:t>«che corrisponde al luogo in cui si trova di fatto il centro della sua vita al momento della proposizione della domanda riguardante la responsabilità genitoriale nei confronti del minore, da accertare sulla base di elementi di fatto»;</w:t>
      </w:r>
    </w:p>
    <w:p w14:paraId="04453C6C" w14:textId="77777777" w:rsidR="00326F3F" w:rsidRDefault="00326F3F">
      <w:pPr>
        <w:pStyle w:val="a"/>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d)</w:t>
      </w:r>
      <w:r>
        <w:rPr>
          <w:rStyle w:val="apple-converted-space"/>
          <w:rFonts w:ascii="Verdana" w:hAnsi="Verdana"/>
          <w:color w:val="000000"/>
          <w:sz w:val="19"/>
          <w:szCs w:val="19"/>
        </w:rPr>
        <w:t> </w:t>
      </w:r>
      <w:r>
        <w:rPr>
          <w:rFonts w:ascii="Verdana" w:hAnsi="Verdana"/>
          <w:i/>
          <w:iCs/>
          <w:color w:val="000000"/>
          <w:sz w:val="19"/>
          <w:szCs w:val="19"/>
        </w:rPr>
        <w:t>alla lettera</w:t>
      </w:r>
      <w:r>
        <w:rPr>
          <w:rStyle w:val="apple-converted-space"/>
          <w:rFonts w:ascii="Verdana" w:hAnsi="Verdana"/>
          <w:color w:val="000000"/>
          <w:sz w:val="19"/>
          <w:szCs w:val="19"/>
        </w:rPr>
        <w:t> </w:t>
      </w:r>
      <w:r>
        <w:rPr>
          <w:rFonts w:ascii="Verdana" w:hAnsi="Verdana"/>
          <w:color w:val="000000"/>
          <w:sz w:val="19"/>
          <w:szCs w:val="19"/>
        </w:rPr>
        <w:t>e)</w:t>
      </w:r>
      <w:r>
        <w:rPr>
          <w:rStyle w:val="apple-converted-space"/>
          <w:rFonts w:ascii="Verdana" w:hAnsi="Verdana"/>
          <w:color w:val="000000"/>
          <w:sz w:val="19"/>
          <w:szCs w:val="19"/>
        </w:rPr>
        <w:t> </w:t>
      </w:r>
      <w:r>
        <w:rPr>
          <w:rFonts w:ascii="Verdana" w:hAnsi="Verdana"/>
          <w:i/>
          <w:iCs/>
          <w:color w:val="000000"/>
          <w:sz w:val="19"/>
          <w:szCs w:val="19"/>
        </w:rPr>
        <w:t>sostituire le parole da:</w:t>
      </w:r>
      <w:r>
        <w:rPr>
          <w:rFonts w:ascii="Verdana" w:hAnsi="Verdana"/>
          <w:color w:val="000000"/>
          <w:sz w:val="19"/>
          <w:szCs w:val="19"/>
        </w:rPr>
        <w:t>«nell'interesse delle parti»</w:t>
      </w:r>
      <w:r>
        <w:rPr>
          <w:rStyle w:val="apple-converted-space"/>
          <w:rFonts w:ascii="Verdana" w:hAnsi="Verdana"/>
          <w:color w:val="000000"/>
          <w:sz w:val="19"/>
          <w:szCs w:val="19"/>
        </w:rPr>
        <w:t> </w:t>
      </w:r>
      <w:r>
        <w:rPr>
          <w:rFonts w:ascii="Verdana" w:hAnsi="Verdana"/>
          <w:i/>
          <w:iCs/>
          <w:color w:val="000000"/>
          <w:sz w:val="19"/>
          <w:szCs w:val="19"/>
        </w:rPr>
        <w:t>a</w:t>
      </w:r>
      <w:r>
        <w:rPr>
          <w:rStyle w:val="apple-converted-space"/>
          <w:rFonts w:ascii="Verdana" w:hAnsi="Verdana"/>
          <w:color w:val="000000"/>
          <w:sz w:val="19"/>
          <w:szCs w:val="19"/>
        </w:rPr>
        <w:t> </w:t>
      </w:r>
      <w:r>
        <w:rPr>
          <w:rFonts w:ascii="Verdana" w:hAnsi="Verdana"/>
          <w:color w:val="000000"/>
          <w:sz w:val="19"/>
          <w:szCs w:val="19"/>
        </w:rPr>
        <w:t>«provvedimenti»</w:t>
      </w:r>
      <w:r>
        <w:rPr>
          <w:rStyle w:val="apple-converted-space"/>
          <w:rFonts w:ascii="Verdana" w:hAnsi="Verdana"/>
          <w:color w:val="000000"/>
          <w:sz w:val="19"/>
          <w:szCs w:val="19"/>
        </w:rPr>
        <w:t> </w:t>
      </w:r>
      <w:r>
        <w:rPr>
          <w:rFonts w:ascii="Verdana" w:hAnsi="Verdana"/>
          <w:i/>
          <w:iCs/>
          <w:color w:val="000000"/>
          <w:sz w:val="19"/>
          <w:szCs w:val="19"/>
        </w:rPr>
        <w:t>con le seguenti:</w:t>
      </w:r>
      <w:r>
        <w:rPr>
          <w:rStyle w:val="apple-converted-space"/>
          <w:rFonts w:ascii="Verdana" w:hAnsi="Verdana"/>
          <w:color w:val="000000"/>
          <w:sz w:val="19"/>
          <w:szCs w:val="19"/>
        </w:rPr>
        <w:t> </w:t>
      </w:r>
      <w:r>
        <w:rPr>
          <w:rFonts w:ascii="Verdana" w:hAnsi="Verdana"/>
          <w:color w:val="000000"/>
          <w:sz w:val="19"/>
          <w:szCs w:val="19"/>
        </w:rPr>
        <w:t xml:space="preserve">«dei minori e delle parti, nel rispetto delle disposizioni di cui alla Convenzione del Consiglio d'Europa sulla prevenzione e la lotta contro la violenza nei confronti delle donne e la violenza domestica, fatta a Istanbul l'11 maggio 2011, ratificata e resa esecutiva con legge 27 giugno 2013, n. 77, in presenza di pregiudizio imminente, ivi compresa ogni forma di violenza psicofisica, disponendo la fissazione di </w:t>
      </w:r>
      <w:proofErr w:type="spellStart"/>
      <w:r>
        <w:rPr>
          <w:rFonts w:ascii="Verdana" w:hAnsi="Verdana"/>
          <w:color w:val="000000"/>
          <w:sz w:val="19"/>
          <w:szCs w:val="19"/>
        </w:rPr>
        <w:t>un'udeinza</w:t>
      </w:r>
      <w:proofErr w:type="spellEnd"/>
      <w:r>
        <w:rPr>
          <w:rFonts w:ascii="Verdana" w:hAnsi="Verdana"/>
          <w:color w:val="000000"/>
          <w:sz w:val="19"/>
          <w:szCs w:val="19"/>
        </w:rPr>
        <w:t xml:space="preserve"> di comparizione delle parti entro un termine non superiore a 15 giorni dall'adozione del provvedimento, ovvero a 45 giorni in caso di residenza all'estero del resistente per la conferma, la modifica o la revoca del provvedimento emesso;</w:t>
      </w:r>
    </w:p>
    <w:p w14:paraId="6F2BB54D" w14:textId="77777777" w:rsidR="00326F3F" w:rsidRDefault="00326F3F">
      <w:pPr>
        <w:pStyle w:val="a"/>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e)</w:t>
      </w:r>
      <w:r>
        <w:rPr>
          <w:rStyle w:val="apple-converted-space"/>
          <w:rFonts w:ascii="Verdana" w:hAnsi="Verdana"/>
          <w:color w:val="000000"/>
          <w:sz w:val="19"/>
          <w:szCs w:val="19"/>
        </w:rPr>
        <w:t> </w:t>
      </w:r>
      <w:r>
        <w:rPr>
          <w:rFonts w:ascii="Verdana" w:hAnsi="Verdana"/>
          <w:i/>
          <w:iCs/>
          <w:color w:val="000000"/>
          <w:sz w:val="19"/>
          <w:szCs w:val="19"/>
        </w:rPr>
        <w:t>alla lettera</w:t>
      </w:r>
      <w:r>
        <w:rPr>
          <w:rStyle w:val="apple-converted-space"/>
          <w:rFonts w:ascii="Verdana" w:hAnsi="Verdana"/>
          <w:color w:val="000000"/>
          <w:sz w:val="19"/>
          <w:szCs w:val="19"/>
        </w:rPr>
        <w:t> </w:t>
      </w:r>
      <w:r>
        <w:rPr>
          <w:rFonts w:ascii="Verdana" w:hAnsi="Verdana"/>
          <w:color w:val="000000"/>
          <w:sz w:val="19"/>
          <w:szCs w:val="19"/>
        </w:rPr>
        <w:t>h),</w:t>
      </w:r>
      <w:r>
        <w:rPr>
          <w:rStyle w:val="apple-converted-space"/>
          <w:rFonts w:ascii="Verdana" w:hAnsi="Verdana"/>
          <w:color w:val="000000"/>
          <w:sz w:val="19"/>
          <w:szCs w:val="19"/>
        </w:rPr>
        <w:t> </w:t>
      </w:r>
      <w:r>
        <w:rPr>
          <w:rFonts w:ascii="Verdana" w:hAnsi="Verdana"/>
          <w:i/>
          <w:iCs/>
          <w:color w:val="000000"/>
          <w:sz w:val="19"/>
          <w:szCs w:val="19"/>
        </w:rPr>
        <w:t>dopo le parole:</w:t>
      </w:r>
      <w:r>
        <w:rPr>
          <w:rStyle w:val="apple-converted-space"/>
          <w:rFonts w:ascii="Verdana" w:hAnsi="Verdana"/>
          <w:color w:val="000000"/>
          <w:sz w:val="19"/>
          <w:szCs w:val="19"/>
        </w:rPr>
        <w:t> </w:t>
      </w:r>
      <w:r>
        <w:rPr>
          <w:rFonts w:ascii="Verdana" w:hAnsi="Verdana"/>
          <w:color w:val="000000"/>
          <w:sz w:val="19"/>
          <w:szCs w:val="19"/>
        </w:rPr>
        <w:t>«giustificato motivo»</w:t>
      </w:r>
      <w:r>
        <w:rPr>
          <w:rStyle w:val="apple-converted-space"/>
          <w:rFonts w:ascii="Verdana" w:hAnsi="Verdana"/>
          <w:color w:val="000000"/>
          <w:sz w:val="19"/>
          <w:szCs w:val="19"/>
        </w:rPr>
        <w:t> </w:t>
      </w:r>
      <w:r>
        <w:rPr>
          <w:rFonts w:ascii="Verdana" w:hAnsi="Verdana"/>
          <w:i/>
          <w:iCs/>
          <w:color w:val="000000"/>
          <w:sz w:val="19"/>
          <w:szCs w:val="19"/>
        </w:rPr>
        <w:t>inserire le seguenti:</w:t>
      </w:r>
      <w:r>
        <w:rPr>
          <w:rStyle w:val="apple-converted-space"/>
          <w:rFonts w:ascii="Verdana" w:hAnsi="Verdana"/>
          <w:color w:val="000000"/>
          <w:sz w:val="19"/>
          <w:szCs w:val="19"/>
        </w:rPr>
        <w:t> </w:t>
      </w:r>
      <w:r>
        <w:rPr>
          <w:rFonts w:ascii="Verdana" w:hAnsi="Verdana"/>
          <w:color w:val="000000"/>
          <w:sz w:val="19"/>
          <w:szCs w:val="19"/>
        </w:rPr>
        <w:t>«, tempestivamente comunicato al giudice prima dell'udienza per via telematica,»;</w:t>
      </w:r>
    </w:p>
    <w:p w14:paraId="7AD74268" w14:textId="77777777" w:rsidR="00326F3F" w:rsidRDefault="00326F3F">
      <w:pPr>
        <w:pStyle w:val="a"/>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f)</w:t>
      </w:r>
      <w:r>
        <w:rPr>
          <w:rStyle w:val="apple-converted-space"/>
          <w:rFonts w:ascii="Verdana" w:hAnsi="Verdana"/>
          <w:color w:val="000000"/>
          <w:sz w:val="19"/>
          <w:szCs w:val="19"/>
        </w:rPr>
        <w:t> </w:t>
      </w:r>
      <w:r>
        <w:rPr>
          <w:rFonts w:ascii="Verdana" w:hAnsi="Verdana"/>
          <w:i/>
          <w:iCs/>
          <w:color w:val="000000"/>
          <w:sz w:val="19"/>
          <w:szCs w:val="19"/>
        </w:rPr>
        <w:t>dopo la lettera</w:t>
      </w:r>
      <w:r>
        <w:rPr>
          <w:rStyle w:val="apple-converted-space"/>
          <w:rFonts w:ascii="Verdana" w:hAnsi="Verdana"/>
          <w:color w:val="000000"/>
          <w:sz w:val="19"/>
          <w:szCs w:val="19"/>
        </w:rPr>
        <w:t> </w:t>
      </w:r>
      <w:r>
        <w:rPr>
          <w:rFonts w:ascii="Verdana" w:hAnsi="Verdana"/>
          <w:color w:val="000000"/>
          <w:sz w:val="19"/>
          <w:szCs w:val="19"/>
        </w:rPr>
        <w:t>h)</w:t>
      </w:r>
      <w:r>
        <w:rPr>
          <w:rStyle w:val="apple-converted-space"/>
          <w:rFonts w:ascii="Verdana" w:hAnsi="Verdana"/>
          <w:color w:val="000000"/>
          <w:sz w:val="19"/>
          <w:szCs w:val="19"/>
        </w:rPr>
        <w:t> </w:t>
      </w:r>
      <w:r>
        <w:rPr>
          <w:rFonts w:ascii="Verdana" w:hAnsi="Verdana"/>
          <w:i/>
          <w:iCs/>
          <w:color w:val="000000"/>
          <w:sz w:val="19"/>
          <w:szCs w:val="19"/>
        </w:rPr>
        <w:t>inserire la seguente:</w:t>
      </w:r>
    </w:p>
    <w:p w14:paraId="2F1B7E4D" w14:textId="77777777" w:rsidR="00326F3F" w:rsidRDefault="00326F3F">
      <w:pPr>
        <w:pStyle w:val="a6"/>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w:t>
      </w:r>
      <w:r>
        <w:rPr>
          <w:rFonts w:ascii="Verdana" w:hAnsi="Verdana"/>
          <w:i/>
          <w:iCs/>
          <w:color w:val="000000"/>
          <w:sz w:val="19"/>
          <w:szCs w:val="19"/>
        </w:rPr>
        <w:t>h</w:t>
      </w:r>
      <w:r>
        <w:rPr>
          <w:rFonts w:ascii="Verdana" w:hAnsi="Verdana"/>
          <w:color w:val="000000"/>
          <w:sz w:val="19"/>
          <w:szCs w:val="19"/>
        </w:rPr>
        <w:t>-bis</w:t>
      </w:r>
      <w:r>
        <w:rPr>
          <w:rFonts w:ascii="Verdana" w:hAnsi="Verdana"/>
          <w:i/>
          <w:iCs/>
          <w:color w:val="000000"/>
          <w:sz w:val="19"/>
          <w:szCs w:val="19"/>
        </w:rPr>
        <w:t>)</w:t>
      </w:r>
      <w:r>
        <w:rPr>
          <w:rStyle w:val="apple-converted-space"/>
          <w:rFonts w:ascii="Verdana" w:hAnsi="Verdana"/>
          <w:color w:val="000000"/>
          <w:sz w:val="19"/>
          <w:szCs w:val="19"/>
        </w:rPr>
        <w:t> </w:t>
      </w:r>
      <w:r>
        <w:rPr>
          <w:rFonts w:ascii="Verdana" w:hAnsi="Verdana"/>
          <w:color w:val="000000"/>
          <w:sz w:val="19"/>
          <w:szCs w:val="19"/>
        </w:rPr>
        <w:t>che qualora il tentativo di conciliazione non riesca il presidente, anche d'ufficio, sentiti i coniugi ed i rispettivi difensori, assuma con ordinanza i provvedimenti temporanei e urgenti che reputi opportuni nell'interesse della prole e dei coniugi, nonché che il tentativo di conciliazione non sia esperito nei casi in cui sia allegata qualsiasi forma di violenza prevista dalla Convenzione del Consiglio d'Europa sulla prevenzione e la lotta contro la violenza nei confronti delle dorme e la violenza domestica, fatta a Istanbul l'11 maggio 2011, ratificata e resa esecutiva con legge 27 giugno 2013, n. 77. In tali casi la comparizione personale delle parti deve avvenire in orari differiti.»;</w:t>
      </w:r>
    </w:p>
    <w:p w14:paraId="4CC926D0" w14:textId="77777777" w:rsidR="00326F3F" w:rsidRDefault="00326F3F">
      <w:pPr>
        <w:pStyle w:val="a"/>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g)</w:t>
      </w:r>
      <w:r>
        <w:rPr>
          <w:rStyle w:val="apple-converted-space"/>
          <w:rFonts w:ascii="Verdana" w:hAnsi="Verdana"/>
          <w:color w:val="000000"/>
          <w:sz w:val="19"/>
          <w:szCs w:val="19"/>
        </w:rPr>
        <w:t> </w:t>
      </w:r>
      <w:r>
        <w:rPr>
          <w:rFonts w:ascii="Verdana" w:hAnsi="Verdana"/>
          <w:i/>
          <w:iCs/>
          <w:color w:val="000000"/>
          <w:sz w:val="19"/>
          <w:szCs w:val="19"/>
        </w:rPr>
        <w:t>alla lettera</w:t>
      </w:r>
      <w:r>
        <w:rPr>
          <w:rStyle w:val="apple-converted-space"/>
          <w:rFonts w:ascii="Verdana" w:hAnsi="Verdana"/>
          <w:color w:val="000000"/>
          <w:sz w:val="19"/>
          <w:szCs w:val="19"/>
        </w:rPr>
        <w:t> </w:t>
      </w:r>
      <w:r>
        <w:rPr>
          <w:rFonts w:ascii="Verdana" w:hAnsi="Verdana"/>
          <w:color w:val="000000"/>
          <w:sz w:val="19"/>
          <w:szCs w:val="19"/>
        </w:rPr>
        <w:t>l)</w:t>
      </w:r>
      <w:r>
        <w:rPr>
          <w:rStyle w:val="apple-converted-space"/>
          <w:rFonts w:ascii="Verdana" w:hAnsi="Verdana"/>
          <w:color w:val="000000"/>
          <w:sz w:val="19"/>
          <w:szCs w:val="19"/>
        </w:rPr>
        <w:t> </w:t>
      </w:r>
      <w:r>
        <w:rPr>
          <w:rFonts w:ascii="Verdana" w:hAnsi="Verdana"/>
          <w:i/>
          <w:iCs/>
          <w:color w:val="000000"/>
          <w:sz w:val="19"/>
          <w:szCs w:val="19"/>
        </w:rPr>
        <w:t>aggiungere, in fine, le seguenti parole:</w:t>
      </w:r>
      <w:r>
        <w:rPr>
          <w:rStyle w:val="apple-converted-space"/>
          <w:rFonts w:ascii="Verdana" w:hAnsi="Verdana"/>
          <w:color w:val="000000"/>
          <w:sz w:val="19"/>
          <w:szCs w:val="19"/>
        </w:rPr>
        <w:t> </w:t>
      </w:r>
      <w:r>
        <w:rPr>
          <w:rFonts w:ascii="Verdana" w:hAnsi="Verdana"/>
          <w:color w:val="000000"/>
          <w:sz w:val="19"/>
          <w:szCs w:val="19"/>
        </w:rPr>
        <w:t>«, che il requisito per l'iscrizione nell'elenco sia la documentata formazione in materia di violenza di genere e nei confronti di minorenni; che i mediatori abbiano l'obbligo di interrompere la loro opera in caso emerga qualsiasi forma di violenza, provvedendo all'immediata segnalazione al Pubblico Ministero»;</w:t>
      </w:r>
    </w:p>
    <w:p w14:paraId="5BE2E768" w14:textId="77777777" w:rsidR="00326F3F" w:rsidRDefault="00326F3F">
      <w:pPr>
        <w:pStyle w:val="a"/>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h)</w:t>
      </w:r>
      <w:r>
        <w:rPr>
          <w:rStyle w:val="apple-converted-space"/>
          <w:rFonts w:ascii="Verdana" w:hAnsi="Verdana"/>
          <w:color w:val="000000"/>
          <w:sz w:val="19"/>
          <w:szCs w:val="19"/>
        </w:rPr>
        <w:t> </w:t>
      </w:r>
      <w:r>
        <w:rPr>
          <w:rFonts w:ascii="Verdana" w:hAnsi="Verdana"/>
          <w:i/>
          <w:iCs/>
          <w:color w:val="000000"/>
          <w:sz w:val="19"/>
          <w:szCs w:val="19"/>
        </w:rPr>
        <w:t>alla lettera</w:t>
      </w:r>
      <w:r>
        <w:rPr>
          <w:rStyle w:val="apple-converted-space"/>
          <w:rFonts w:ascii="Verdana" w:hAnsi="Verdana"/>
          <w:color w:val="000000"/>
          <w:sz w:val="19"/>
          <w:szCs w:val="19"/>
        </w:rPr>
        <w:t> </w:t>
      </w:r>
      <w:r>
        <w:rPr>
          <w:rFonts w:ascii="Verdana" w:hAnsi="Verdana"/>
          <w:color w:val="000000"/>
          <w:sz w:val="19"/>
          <w:szCs w:val="19"/>
        </w:rPr>
        <w:t>m)</w:t>
      </w:r>
      <w:r>
        <w:rPr>
          <w:rStyle w:val="apple-converted-space"/>
          <w:rFonts w:ascii="Verdana" w:hAnsi="Verdana"/>
          <w:color w:val="000000"/>
          <w:sz w:val="19"/>
          <w:szCs w:val="19"/>
        </w:rPr>
        <w:t> </w:t>
      </w:r>
      <w:r>
        <w:rPr>
          <w:rFonts w:ascii="Verdana" w:hAnsi="Verdana"/>
          <w:i/>
          <w:iCs/>
          <w:color w:val="000000"/>
          <w:sz w:val="19"/>
          <w:szCs w:val="19"/>
        </w:rPr>
        <w:t>sostituire le parole:</w:t>
      </w:r>
      <w:r>
        <w:rPr>
          <w:rStyle w:val="apple-converted-space"/>
          <w:rFonts w:ascii="Verdana" w:hAnsi="Verdana"/>
          <w:color w:val="000000"/>
          <w:sz w:val="19"/>
          <w:szCs w:val="19"/>
        </w:rPr>
        <w:t> </w:t>
      </w:r>
      <w:r>
        <w:rPr>
          <w:rFonts w:ascii="Verdana" w:hAnsi="Verdana"/>
          <w:color w:val="000000"/>
          <w:sz w:val="19"/>
          <w:szCs w:val="19"/>
        </w:rPr>
        <w:t>«alla discussione»</w:t>
      </w:r>
      <w:r>
        <w:rPr>
          <w:rStyle w:val="apple-converted-space"/>
          <w:rFonts w:ascii="Verdana" w:hAnsi="Verdana"/>
          <w:color w:val="000000"/>
          <w:sz w:val="19"/>
          <w:szCs w:val="19"/>
        </w:rPr>
        <w:t> </w:t>
      </w:r>
      <w:r>
        <w:rPr>
          <w:rFonts w:ascii="Verdana" w:hAnsi="Verdana"/>
          <w:i/>
          <w:iCs/>
          <w:color w:val="000000"/>
          <w:sz w:val="19"/>
          <w:szCs w:val="19"/>
        </w:rPr>
        <w:t>con le seguenti:</w:t>
      </w:r>
      <w:r>
        <w:rPr>
          <w:rStyle w:val="apple-converted-space"/>
          <w:rFonts w:ascii="Verdana" w:hAnsi="Verdana"/>
          <w:color w:val="000000"/>
          <w:sz w:val="19"/>
          <w:szCs w:val="19"/>
        </w:rPr>
        <w:t> </w:t>
      </w:r>
      <w:r>
        <w:rPr>
          <w:rFonts w:ascii="Verdana" w:hAnsi="Verdana"/>
          <w:color w:val="000000"/>
          <w:sz w:val="19"/>
          <w:szCs w:val="19"/>
        </w:rPr>
        <w:t>«a precisare le conclusioni con facoltà di richiedere la discussione orale,»;</w:t>
      </w:r>
    </w:p>
    <w:p w14:paraId="2AD46590" w14:textId="77777777" w:rsidR="00326F3F" w:rsidRDefault="00326F3F">
      <w:pPr>
        <w:pStyle w:val="a"/>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i)</w:t>
      </w:r>
      <w:r>
        <w:rPr>
          <w:rStyle w:val="apple-converted-space"/>
          <w:rFonts w:ascii="Verdana" w:hAnsi="Verdana"/>
          <w:color w:val="000000"/>
          <w:sz w:val="19"/>
          <w:szCs w:val="19"/>
        </w:rPr>
        <w:t> </w:t>
      </w:r>
      <w:r>
        <w:rPr>
          <w:rFonts w:ascii="Verdana" w:hAnsi="Verdana"/>
          <w:i/>
          <w:iCs/>
          <w:color w:val="000000"/>
          <w:sz w:val="19"/>
          <w:szCs w:val="19"/>
        </w:rPr>
        <w:t>alla lettera</w:t>
      </w:r>
      <w:r>
        <w:rPr>
          <w:rStyle w:val="apple-converted-space"/>
          <w:rFonts w:ascii="Verdana" w:hAnsi="Verdana"/>
          <w:color w:val="000000"/>
          <w:sz w:val="19"/>
          <w:szCs w:val="19"/>
        </w:rPr>
        <w:t> </w:t>
      </w:r>
      <w:r>
        <w:rPr>
          <w:rFonts w:ascii="Verdana" w:hAnsi="Verdana"/>
          <w:color w:val="000000"/>
          <w:sz w:val="19"/>
          <w:szCs w:val="19"/>
        </w:rPr>
        <w:t>n)</w:t>
      </w:r>
      <w:r>
        <w:rPr>
          <w:rStyle w:val="apple-converted-space"/>
          <w:rFonts w:ascii="Verdana" w:hAnsi="Verdana"/>
          <w:color w:val="000000"/>
          <w:sz w:val="19"/>
          <w:szCs w:val="19"/>
        </w:rPr>
        <w:t> </w:t>
      </w:r>
      <w:r>
        <w:rPr>
          <w:rFonts w:ascii="Verdana" w:hAnsi="Verdana"/>
          <w:i/>
          <w:iCs/>
          <w:color w:val="000000"/>
          <w:sz w:val="19"/>
          <w:szCs w:val="19"/>
        </w:rPr>
        <w:t>sostituire le parole:</w:t>
      </w:r>
      <w:r>
        <w:rPr>
          <w:rStyle w:val="apple-converted-space"/>
          <w:rFonts w:ascii="Verdana" w:hAnsi="Verdana"/>
          <w:color w:val="000000"/>
          <w:sz w:val="19"/>
          <w:szCs w:val="19"/>
        </w:rPr>
        <w:t> </w:t>
      </w:r>
      <w:r>
        <w:rPr>
          <w:rFonts w:ascii="Verdana" w:hAnsi="Verdana"/>
          <w:color w:val="000000"/>
          <w:sz w:val="19"/>
          <w:szCs w:val="19"/>
        </w:rPr>
        <w:t>«nel contraddittorio tra le parti»</w:t>
      </w:r>
      <w:r>
        <w:rPr>
          <w:rStyle w:val="apple-converted-space"/>
          <w:rFonts w:ascii="Verdana" w:hAnsi="Verdana"/>
          <w:color w:val="000000"/>
          <w:sz w:val="19"/>
          <w:szCs w:val="19"/>
        </w:rPr>
        <w:t> </w:t>
      </w:r>
      <w:r>
        <w:rPr>
          <w:rFonts w:ascii="Verdana" w:hAnsi="Verdana"/>
          <w:i/>
          <w:iCs/>
          <w:color w:val="000000"/>
          <w:sz w:val="19"/>
          <w:szCs w:val="19"/>
        </w:rPr>
        <w:t>con le seguenti:</w:t>
      </w:r>
      <w:r>
        <w:rPr>
          <w:rStyle w:val="apple-converted-space"/>
          <w:rFonts w:ascii="Verdana" w:hAnsi="Verdana"/>
          <w:color w:val="000000"/>
          <w:sz w:val="19"/>
          <w:szCs w:val="19"/>
        </w:rPr>
        <w:t> </w:t>
      </w:r>
      <w:r>
        <w:rPr>
          <w:rFonts w:ascii="Verdana" w:hAnsi="Verdana"/>
          <w:color w:val="000000"/>
          <w:sz w:val="19"/>
          <w:szCs w:val="19"/>
        </w:rPr>
        <w:t>«sentite le parti»</w:t>
      </w:r>
      <w:r>
        <w:rPr>
          <w:rStyle w:val="apple-converted-space"/>
          <w:rFonts w:ascii="Verdana" w:hAnsi="Verdana"/>
          <w:color w:val="000000"/>
          <w:sz w:val="19"/>
          <w:szCs w:val="19"/>
        </w:rPr>
        <w:t> </w:t>
      </w:r>
      <w:r>
        <w:rPr>
          <w:rFonts w:ascii="Verdana" w:hAnsi="Verdana"/>
          <w:i/>
          <w:iCs/>
          <w:color w:val="000000"/>
          <w:sz w:val="19"/>
          <w:szCs w:val="19"/>
        </w:rPr>
        <w:t>e sostituire le parole:</w:t>
      </w:r>
      <w:r>
        <w:rPr>
          <w:rStyle w:val="apple-converted-space"/>
          <w:rFonts w:ascii="Verdana" w:hAnsi="Verdana"/>
          <w:color w:val="000000"/>
          <w:sz w:val="19"/>
          <w:szCs w:val="19"/>
        </w:rPr>
        <w:t> </w:t>
      </w:r>
      <w:r>
        <w:rPr>
          <w:rFonts w:ascii="Verdana" w:hAnsi="Verdana"/>
          <w:color w:val="000000"/>
          <w:sz w:val="19"/>
          <w:szCs w:val="19"/>
        </w:rPr>
        <w:t>«nell'interesse delle parti e dei minori»</w:t>
      </w:r>
      <w:r>
        <w:rPr>
          <w:rStyle w:val="apple-converted-space"/>
          <w:rFonts w:ascii="Verdana" w:hAnsi="Verdana"/>
          <w:color w:val="000000"/>
          <w:sz w:val="19"/>
          <w:szCs w:val="19"/>
        </w:rPr>
        <w:t> </w:t>
      </w:r>
      <w:r>
        <w:rPr>
          <w:rFonts w:ascii="Verdana" w:hAnsi="Verdana"/>
          <w:i/>
          <w:iCs/>
          <w:color w:val="000000"/>
          <w:sz w:val="19"/>
          <w:szCs w:val="19"/>
        </w:rPr>
        <w:t>con le seguenti:</w:t>
      </w:r>
      <w:r>
        <w:rPr>
          <w:rStyle w:val="apple-converted-space"/>
          <w:rFonts w:ascii="Verdana" w:hAnsi="Verdana"/>
          <w:color w:val="000000"/>
          <w:sz w:val="19"/>
          <w:szCs w:val="19"/>
        </w:rPr>
        <w:t> </w:t>
      </w:r>
      <w:r>
        <w:rPr>
          <w:rFonts w:ascii="Verdana" w:hAnsi="Verdana"/>
          <w:color w:val="000000"/>
          <w:sz w:val="19"/>
          <w:szCs w:val="19"/>
        </w:rPr>
        <w:t>«nell'interesse dei minorenni e delle parti»;</w:t>
      </w:r>
    </w:p>
    <w:p w14:paraId="3149048E" w14:textId="77777777" w:rsidR="00326F3F" w:rsidRDefault="00326F3F">
      <w:pPr>
        <w:pStyle w:val="a"/>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j)</w:t>
      </w:r>
      <w:r>
        <w:rPr>
          <w:rStyle w:val="apple-converted-space"/>
          <w:rFonts w:ascii="Verdana" w:hAnsi="Verdana"/>
          <w:color w:val="000000"/>
          <w:sz w:val="19"/>
          <w:szCs w:val="19"/>
        </w:rPr>
        <w:t> </w:t>
      </w:r>
      <w:r>
        <w:rPr>
          <w:rFonts w:ascii="Verdana" w:hAnsi="Verdana"/>
          <w:i/>
          <w:iCs/>
          <w:color w:val="000000"/>
          <w:sz w:val="19"/>
          <w:szCs w:val="19"/>
        </w:rPr>
        <w:t>alla lettera</w:t>
      </w:r>
      <w:r>
        <w:rPr>
          <w:rStyle w:val="apple-converted-space"/>
          <w:rFonts w:ascii="Verdana" w:hAnsi="Verdana"/>
          <w:color w:val="000000"/>
          <w:sz w:val="19"/>
          <w:szCs w:val="19"/>
        </w:rPr>
        <w:t> </w:t>
      </w:r>
      <w:r>
        <w:rPr>
          <w:rFonts w:ascii="Verdana" w:hAnsi="Verdana"/>
          <w:color w:val="000000"/>
          <w:sz w:val="19"/>
          <w:szCs w:val="19"/>
        </w:rPr>
        <w:t>o)</w:t>
      </w:r>
      <w:r>
        <w:rPr>
          <w:rStyle w:val="apple-converted-space"/>
          <w:rFonts w:ascii="Verdana" w:hAnsi="Verdana"/>
          <w:color w:val="000000"/>
          <w:sz w:val="19"/>
          <w:szCs w:val="19"/>
        </w:rPr>
        <w:t> </w:t>
      </w:r>
      <w:r>
        <w:rPr>
          <w:rFonts w:ascii="Verdana" w:hAnsi="Verdana"/>
          <w:i/>
          <w:iCs/>
          <w:color w:val="000000"/>
          <w:sz w:val="19"/>
          <w:szCs w:val="19"/>
        </w:rPr>
        <w:t>dopo le parole:</w:t>
      </w:r>
      <w:r>
        <w:rPr>
          <w:rStyle w:val="apple-converted-space"/>
          <w:rFonts w:ascii="Verdana" w:hAnsi="Verdana"/>
          <w:color w:val="000000"/>
          <w:sz w:val="19"/>
          <w:szCs w:val="19"/>
        </w:rPr>
        <w:t> </w:t>
      </w:r>
      <w:r>
        <w:rPr>
          <w:rFonts w:ascii="Verdana" w:hAnsi="Verdana"/>
          <w:color w:val="000000"/>
          <w:sz w:val="19"/>
          <w:szCs w:val="19"/>
        </w:rPr>
        <w:t>«anche relatore»</w:t>
      </w:r>
      <w:r>
        <w:rPr>
          <w:rStyle w:val="apple-converted-space"/>
          <w:rFonts w:ascii="Verdana" w:hAnsi="Verdana"/>
          <w:color w:val="000000"/>
          <w:sz w:val="19"/>
          <w:szCs w:val="19"/>
        </w:rPr>
        <w:t> </w:t>
      </w:r>
      <w:r>
        <w:rPr>
          <w:rFonts w:ascii="Verdana" w:hAnsi="Verdana"/>
          <w:i/>
          <w:iCs/>
          <w:color w:val="000000"/>
          <w:sz w:val="19"/>
          <w:szCs w:val="19"/>
        </w:rPr>
        <w:t>inserire le seguenti:</w:t>
      </w:r>
      <w:r>
        <w:rPr>
          <w:rStyle w:val="apple-converted-space"/>
          <w:rFonts w:ascii="Verdana" w:hAnsi="Verdana"/>
          <w:color w:val="000000"/>
          <w:sz w:val="19"/>
          <w:szCs w:val="19"/>
        </w:rPr>
        <w:t> </w:t>
      </w:r>
      <w:r>
        <w:rPr>
          <w:rFonts w:ascii="Verdana" w:hAnsi="Verdana"/>
          <w:color w:val="000000"/>
          <w:sz w:val="19"/>
          <w:szCs w:val="19"/>
        </w:rPr>
        <w:t xml:space="preserve">«previo ascolto non </w:t>
      </w:r>
      <w:proofErr w:type="spellStart"/>
      <w:r>
        <w:rPr>
          <w:rFonts w:ascii="Verdana" w:hAnsi="Verdana"/>
          <w:color w:val="000000"/>
          <w:sz w:val="19"/>
          <w:szCs w:val="19"/>
        </w:rPr>
        <w:t>delegabile</w:t>
      </w:r>
      <w:proofErr w:type="spellEnd"/>
      <w:r>
        <w:rPr>
          <w:rFonts w:ascii="Verdana" w:hAnsi="Verdana"/>
          <w:color w:val="000000"/>
          <w:sz w:val="19"/>
          <w:szCs w:val="19"/>
        </w:rPr>
        <w:t xml:space="preserve"> del minorenne anche </w:t>
      </w:r>
      <w:proofErr w:type="spellStart"/>
      <w:r>
        <w:rPr>
          <w:rFonts w:ascii="Verdana" w:hAnsi="Verdana"/>
          <w:color w:val="000000"/>
          <w:sz w:val="19"/>
          <w:szCs w:val="19"/>
        </w:rPr>
        <w:t>infradodicenne</w:t>
      </w:r>
      <w:proofErr w:type="spellEnd"/>
      <w:r>
        <w:rPr>
          <w:rFonts w:ascii="Verdana" w:hAnsi="Verdana"/>
          <w:color w:val="000000"/>
          <w:sz w:val="19"/>
          <w:szCs w:val="19"/>
        </w:rPr>
        <w:t>, ove capace di esprimere la propria volontà, fatti salvi i casi di impossibilità del minore»;</w:t>
      </w:r>
    </w:p>
    <w:p w14:paraId="59407AC0" w14:textId="77777777" w:rsidR="00326F3F" w:rsidRDefault="00326F3F">
      <w:pPr>
        <w:pStyle w:val="a"/>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k)</w:t>
      </w:r>
      <w:r>
        <w:rPr>
          <w:rStyle w:val="apple-converted-space"/>
          <w:rFonts w:ascii="Verdana" w:hAnsi="Verdana"/>
          <w:color w:val="000000"/>
          <w:sz w:val="19"/>
          <w:szCs w:val="19"/>
        </w:rPr>
        <w:t> </w:t>
      </w:r>
      <w:r>
        <w:rPr>
          <w:rFonts w:ascii="Verdana" w:hAnsi="Verdana"/>
          <w:i/>
          <w:iCs/>
          <w:color w:val="000000"/>
          <w:sz w:val="19"/>
          <w:szCs w:val="19"/>
        </w:rPr>
        <w:t>dopo la lettera</w:t>
      </w:r>
      <w:r>
        <w:rPr>
          <w:rStyle w:val="apple-converted-space"/>
          <w:rFonts w:ascii="Verdana" w:hAnsi="Verdana"/>
          <w:color w:val="000000"/>
          <w:sz w:val="19"/>
          <w:szCs w:val="19"/>
        </w:rPr>
        <w:t> </w:t>
      </w:r>
      <w:r>
        <w:rPr>
          <w:rFonts w:ascii="Verdana" w:hAnsi="Verdana"/>
          <w:color w:val="000000"/>
          <w:sz w:val="19"/>
          <w:szCs w:val="19"/>
        </w:rPr>
        <w:t>o)</w:t>
      </w:r>
      <w:r>
        <w:rPr>
          <w:rStyle w:val="apple-converted-space"/>
          <w:rFonts w:ascii="Verdana" w:hAnsi="Verdana"/>
          <w:color w:val="000000"/>
          <w:sz w:val="19"/>
          <w:szCs w:val="19"/>
        </w:rPr>
        <w:t> </w:t>
      </w:r>
      <w:r>
        <w:rPr>
          <w:rFonts w:ascii="Verdana" w:hAnsi="Verdana"/>
          <w:i/>
          <w:iCs/>
          <w:color w:val="000000"/>
          <w:sz w:val="19"/>
          <w:szCs w:val="19"/>
        </w:rPr>
        <w:t>inserire la seguente:</w:t>
      </w:r>
    </w:p>
    <w:p w14:paraId="19B1F650" w14:textId="77777777" w:rsidR="00326F3F" w:rsidRDefault="00326F3F">
      <w:pPr>
        <w:pStyle w:val="a6"/>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w:t>
      </w:r>
      <w:r>
        <w:rPr>
          <w:rFonts w:ascii="Verdana" w:hAnsi="Verdana"/>
          <w:i/>
          <w:iCs/>
          <w:color w:val="000000"/>
          <w:sz w:val="19"/>
          <w:szCs w:val="19"/>
        </w:rPr>
        <w:t>o</w:t>
      </w:r>
      <w:r>
        <w:rPr>
          <w:rFonts w:ascii="Verdana" w:hAnsi="Verdana"/>
          <w:color w:val="000000"/>
          <w:sz w:val="19"/>
          <w:szCs w:val="19"/>
        </w:rPr>
        <w:t>-bis</w:t>
      </w:r>
      <w:r>
        <w:rPr>
          <w:rFonts w:ascii="Verdana" w:hAnsi="Verdana"/>
          <w:i/>
          <w:iCs/>
          <w:color w:val="000000"/>
          <w:sz w:val="19"/>
          <w:szCs w:val="19"/>
        </w:rPr>
        <w:t>)</w:t>
      </w:r>
      <w:r>
        <w:rPr>
          <w:rStyle w:val="apple-converted-space"/>
          <w:rFonts w:ascii="Verdana" w:hAnsi="Verdana"/>
          <w:color w:val="000000"/>
          <w:sz w:val="19"/>
          <w:szCs w:val="19"/>
        </w:rPr>
        <w:t> </w:t>
      </w:r>
      <w:r>
        <w:rPr>
          <w:rFonts w:ascii="Verdana" w:hAnsi="Verdana"/>
          <w:color w:val="000000"/>
          <w:sz w:val="19"/>
          <w:szCs w:val="19"/>
        </w:rPr>
        <w:t xml:space="preserve">che nei casi in cui sia allegata qualsiasi forma di violenza di genere e domestica il giudice provveda personalmente, con urgenza e senza formalità, all'espletamento dell'attività </w:t>
      </w:r>
      <w:r>
        <w:rPr>
          <w:rFonts w:ascii="Verdana" w:hAnsi="Verdana"/>
          <w:color w:val="000000"/>
          <w:sz w:val="19"/>
          <w:szCs w:val="19"/>
        </w:rPr>
        <w:lastRenderedPageBreak/>
        <w:t>istruttoria, con esclusione delle consulenze tecniche sulle condizioni psicologiche delle parti non derivanti da cause patologiche; »;</w:t>
      </w:r>
    </w:p>
    <w:p w14:paraId="5B431761" w14:textId="77777777" w:rsidR="00326F3F" w:rsidRDefault="00326F3F">
      <w:pPr>
        <w:pStyle w:val="a6"/>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l)</w:t>
      </w:r>
      <w:r>
        <w:rPr>
          <w:rStyle w:val="apple-converted-space"/>
          <w:rFonts w:ascii="Verdana" w:hAnsi="Verdana"/>
          <w:color w:val="000000"/>
          <w:sz w:val="19"/>
          <w:szCs w:val="19"/>
        </w:rPr>
        <w:t> </w:t>
      </w:r>
      <w:r>
        <w:rPr>
          <w:rFonts w:ascii="Verdana" w:hAnsi="Verdana"/>
          <w:i/>
          <w:iCs/>
          <w:color w:val="000000"/>
          <w:sz w:val="19"/>
          <w:szCs w:val="19"/>
        </w:rPr>
        <w:t>alla lettera</w:t>
      </w:r>
      <w:r>
        <w:rPr>
          <w:rStyle w:val="apple-converted-space"/>
          <w:rFonts w:ascii="Verdana" w:hAnsi="Verdana"/>
          <w:color w:val="000000"/>
          <w:sz w:val="19"/>
          <w:szCs w:val="19"/>
        </w:rPr>
        <w:t> </w:t>
      </w:r>
      <w:r>
        <w:rPr>
          <w:rFonts w:ascii="Verdana" w:hAnsi="Verdana"/>
          <w:color w:val="000000"/>
          <w:sz w:val="19"/>
          <w:szCs w:val="19"/>
        </w:rPr>
        <w:t>r)</w:t>
      </w:r>
      <w:r>
        <w:rPr>
          <w:rStyle w:val="apple-converted-space"/>
          <w:rFonts w:ascii="Verdana" w:hAnsi="Verdana"/>
          <w:color w:val="000000"/>
          <w:sz w:val="19"/>
          <w:szCs w:val="19"/>
        </w:rPr>
        <w:t> </w:t>
      </w:r>
      <w:r>
        <w:rPr>
          <w:rFonts w:ascii="Verdana" w:hAnsi="Verdana"/>
          <w:i/>
          <w:iCs/>
          <w:color w:val="000000"/>
          <w:sz w:val="19"/>
          <w:szCs w:val="19"/>
        </w:rPr>
        <w:t>sostituire le parole:</w:t>
      </w:r>
      <w:r>
        <w:rPr>
          <w:rStyle w:val="apple-converted-space"/>
          <w:rFonts w:ascii="Verdana" w:hAnsi="Verdana"/>
          <w:color w:val="000000"/>
          <w:sz w:val="19"/>
          <w:szCs w:val="19"/>
        </w:rPr>
        <w:t> </w:t>
      </w:r>
      <w:r>
        <w:rPr>
          <w:rFonts w:ascii="Verdana" w:hAnsi="Verdana"/>
          <w:color w:val="000000"/>
          <w:sz w:val="19"/>
          <w:szCs w:val="19"/>
        </w:rPr>
        <w:t>«adeguate misure di salvaguardia e protezione »</w:t>
      </w:r>
      <w:r>
        <w:rPr>
          <w:rStyle w:val="apple-converted-space"/>
          <w:rFonts w:ascii="Verdana" w:hAnsi="Verdana"/>
          <w:color w:val="000000"/>
          <w:sz w:val="19"/>
          <w:szCs w:val="19"/>
        </w:rPr>
        <w:t> </w:t>
      </w:r>
      <w:r>
        <w:rPr>
          <w:rFonts w:ascii="Verdana" w:hAnsi="Verdana"/>
          <w:i/>
          <w:iCs/>
          <w:color w:val="000000"/>
          <w:sz w:val="19"/>
          <w:szCs w:val="19"/>
        </w:rPr>
        <w:t>con le seguenti:</w:t>
      </w:r>
      <w:r>
        <w:rPr>
          <w:rFonts w:ascii="Verdana" w:hAnsi="Verdana"/>
          <w:color w:val="000000"/>
          <w:sz w:val="19"/>
          <w:szCs w:val="19"/>
        </w:rPr>
        <w:t>«adeguate e tempestive misure di salvaguardia e protezione nei confronti sia del minorenne che del genitore vittima di violenza;»</w:t>
      </w:r>
    </w:p>
    <w:p w14:paraId="37E4C68C" w14:textId="77777777" w:rsidR="00326F3F" w:rsidRDefault="00326F3F">
      <w:pPr>
        <w:pStyle w:val="a"/>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m)</w:t>
      </w:r>
      <w:r>
        <w:rPr>
          <w:rStyle w:val="apple-converted-space"/>
          <w:rFonts w:ascii="Verdana" w:hAnsi="Verdana"/>
          <w:color w:val="000000"/>
          <w:sz w:val="19"/>
          <w:szCs w:val="19"/>
        </w:rPr>
        <w:t> </w:t>
      </w:r>
      <w:r>
        <w:rPr>
          <w:rFonts w:ascii="Verdana" w:hAnsi="Verdana"/>
          <w:i/>
          <w:iCs/>
          <w:color w:val="000000"/>
          <w:sz w:val="19"/>
          <w:szCs w:val="19"/>
        </w:rPr>
        <w:t>dopo la lettera</w:t>
      </w:r>
      <w:r>
        <w:rPr>
          <w:rStyle w:val="apple-converted-space"/>
          <w:rFonts w:ascii="Verdana" w:hAnsi="Verdana"/>
          <w:color w:val="000000"/>
          <w:sz w:val="19"/>
          <w:szCs w:val="19"/>
        </w:rPr>
        <w:t> </w:t>
      </w:r>
      <w:r>
        <w:rPr>
          <w:rFonts w:ascii="Verdana" w:hAnsi="Verdana"/>
          <w:color w:val="000000"/>
          <w:sz w:val="19"/>
          <w:szCs w:val="19"/>
        </w:rPr>
        <w:t>r)</w:t>
      </w:r>
      <w:r>
        <w:rPr>
          <w:rStyle w:val="apple-converted-space"/>
          <w:rFonts w:ascii="Verdana" w:hAnsi="Verdana"/>
          <w:color w:val="000000"/>
          <w:sz w:val="19"/>
          <w:szCs w:val="19"/>
        </w:rPr>
        <w:t> </w:t>
      </w:r>
      <w:r>
        <w:rPr>
          <w:rFonts w:ascii="Verdana" w:hAnsi="Verdana"/>
          <w:i/>
          <w:iCs/>
          <w:color w:val="000000"/>
          <w:sz w:val="19"/>
          <w:szCs w:val="19"/>
        </w:rPr>
        <w:t>inserire le seguenti:</w:t>
      </w:r>
    </w:p>
    <w:p w14:paraId="5EA1A852" w14:textId="77777777" w:rsidR="00326F3F" w:rsidRDefault="00326F3F">
      <w:pPr>
        <w:pStyle w:val="a6"/>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w:t>
      </w:r>
      <w:r>
        <w:rPr>
          <w:rFonts w:ascii="Verdana" w:hAnsi="Verdana"/>
          <w:i/>
          <w:iCs/>
          <w:color w:val="000000"/>
          <w:sz w:val="19"/>
          <w:szCs w:val="19"/>
        </w:rPr>
        <w:t>r</w:t>
      </w:r>
      <w:r>
        <w:rPr>
          <w:rFonts w:ascii="Verdana" w:hAnsi="Verdana"/>
          <w:color w:val="000000"/>
          <w:sz w:val="19"/>
          <w:szCs w:val="19"/>
        </w:rPr>
        <w:t>-bis</w:t>
      </w:r>
      <w:r>
        <w:rPr>
          <w:rFonts w:ascii="Verdana" w:hAnsi="Verdana"/>
          <w:i/>
          <w:iCs/>
          <w:color w:val="000000"/>
          <w:sz w:val="19"/>
          <w:szCs w:val="19"/>
        </w:rPr>
        <w:t>)</w:t>
      </w:r>
      <w:r>
        <w:rPr>
          <w:rStyle w:val="apple-converted-space"/>
          <w:rFonts w:ascii="Verdana" w:hAnsi="Verdana"/>
          <w:color w:val="000000"/>
          <w:sz w:val="19"/>
          <w:szCs w:val="19"/>
        </w:rPr>
        <w:t> </w:t>
      </w:r>
      <w:r>
        <w:rPr>
          <w:rFonts w:ascii="Verdana" w:hAnsi="Verdana"/>
          <w:color w:val="000000"/>
          <w:sz w:val="19"/>
          <w:szCs w:val="19"/>
        </w:rPr>
        <w:t xml:space="preserve">che nei casi in cui il minorenne, anche </w:t>
      </w:r>
      <w:proofErr w:type="spellStart"/>
      <w:r>
        <w:rPr>
          <w:rFonts w:ascii="Verdana" w:hAnsi="Verdana"/>
          <w:color w:val="000000"/>
          <w:sz w:val="19"/>
          <w:szCs w:val="19"/>
        </w:rPr>
        <w:t>infradodicenne</w:t>
      </w:r>
      <w:proofErr w:type="spellEnd"/>
      <w:r>
        <w:rPr>
          <w:rFonts w:ascii="Verdana" w:hAnsi="Verdana"/>
          <w:color w:val="000000"/>
          <w:sz w:val="19"/>
          <w:szCs w:val="19"/>
        </w:rPr>
        <w:t xml:space="preserve"> e capace di esprimere la propria volontà, rifiuti di incontrare o di frequentare un genitore il giudice proceda, senza ritardo, alla sua audizione non </w:t>
      </w:r>
      <w:proofErr w:type="spellStart"/>
      <w:r>
        <w:rPr>
          <w:rFonts w:ascii="Verdana" w:hAnsi="Verdana"/>
          <w:color w:val="000000"/>
          <w:sz w:val="19"/>
          <w:szCs w:val="19"/>
        </w:rPr>
        <w:t>delegabile</w:t>
      </w:r>
      <w:proofErr w:type="spellEnd"/>
      <w:r>
        <w:rPr>
          <w:rFonts w:ascii="Verdana" w:hAnsi="Verdana"/>
          <w:color w:val="000000"/>
          <w:sz w:val="19"/>
          <w:szCs w:val="19"/>
        </w:rPr>
        <w:t>;</w:t>
      </w:r>
    </w:p>
    <w:p w14:paraId="7AC34C38" w14:textId="77777777" w:rsidR="00326F3F" w:rsidRDefault="00326F3F">
      <w:pPr>
        <w:pStyle w:val="a"/>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w:t>
      </w:r>
      <w:proofErr w:type="spellStart"/>
      <w:r>
        <w:rPr>
          <w:rFonts w:ascii="Verdana" w:hAnsi="Verdana"/>
          <w:i/>
          <w:iCs/>
          <w:color w:val="000000"/>
          <w:sz w:val="19"/>
          <w:szCs w:val="19"/>
        </w:rPr>
        <w:t>r</w:t>
      </w:r>
      <w:r>
        <w:rPr>
          <w:rFonts w:ascii="Verdana" w:hAnsi="Verdana"/>
          <w:color w:val="000000"/>
          <w:sz w:val="19"/>
          <w:szCs w:val="19"/>
        </w:rPr>
        <w:t>-ter</w:t>
      </w:r>
      <w:proofErr w:type="spellEnd"/>
      <w:r>
        <w:rPr>
          <w:rFonts w:ascii="Verdana" w:hAnsi="Verdana"/>
          <w:i/>
          <w:iCs/>
          <w:color w:val="000000"/>
          <w:sz w:val="19"/>
          <w:szCs w:val="19"/>
        </w:rPr>
        <w:t>)</w:t>
      </w:r>
      <w:r>
        <w:rPr>
          <w:rStyle w:val="apple-converted-space"/>
          <w:rFonts w:ascii="Verdana" w:hAnsi="Verdana"/>
          <w:color w:val="000000"/>
          <w:sz w:val="19"/>
          <w:szCs w:val="19"/>
        </w:rPr>
        <w:t> </w:t>
      </w:r>
      <w:r>
        <w:rPr>
          <w:rFonts w:ascii="Verdana" w:hAnsi="Verdana"/>
          <w:color w:val="000000"/>
          <w:sz w:val="19"/>
          <w:szCs w:val="19"/>
        </w:rPr>
        <w:t>che nei casi in cui risulti accordo tra i genitori ma emerga una qualsiasi forma di violenza il giudice provveda alla valutazione del rischio per la sicurezza del minore e del genitore vittima di violenza ed adotti i necessari provvedimenti per garantire loro protezione;</w:t>
      </w:r>
    </w:p>
    <w:p w14:paraId="314FF8E8" w14:textId="77777777" w:rsidR="00326F3F" w:rsidRDefault="00326F3F">
      <w:pPr>
        <w:pStyle w:val="a"/>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w:t>
      </w:r>
      <w:r>
        <w:rPr>
          <w:rFonts w:ascii="Verdana" w:hAnsi="Verdana"/>
          <w:i/>
          <w:iCs/>
          <w:color w:val="000000"/>
          <w:sz w:val="19"/>
          <w:szCs w:val="19"/>
        </w:rPr>
        <w:t>r</w:t>
      </w:r>
      <w:r>
        <w:rPr>
          <w:rFonts w:ascii="Verdana" w:hAnsi="Verdana"/>
          <w:color w:val="000000"/>
          <w:sz w:val="19"/>
          <w:szCs w:val="19"/>
        </w:rPr>
        <w:t>-quater</w:t>
      </w:r>
      <w:r>
        <w:rPr>
          <w:rFonts w:ascii="Verdana" w:hAnsi="Verdana"/>
          <w:i/>
          <w:iCs/>
          <w:color w:val="000000"/>
          <w:sz w:val="19"/>
          <w:szCs w:val="19"/>
        </w:rPr>
        <w:t>)</w:t>
      </w:r>
      <w:r>
        <w:rPr>
          <w:rStyle w:val="apple-converted-space"/>
          <w:rFonts w:ascii="Verdana" w:hAnsi="Verdana"/>
          <w:color w:val="000000"/>
          <w:sz w:val="19"/>
          <w:szCs w:val="19"/>
        </w:rPr>
        <w:t> </w:t>
      </w:r>
      <w:r>
        <w:rPr>
          <w:rFonts w:ascii="Verdana" w:hAnsi="Verdana"/>
          <w:color w:val="000000"/>
          <w:sz w:val="19"/>
          <w:szCs w:val="19"/>
        </w:rPr>
        <w:t>che nei casi di allegazioni di violenza domestica o di genere il giudice: valuti la possibilità di sospendere gli incontri del minore con il genitore indagato o imputato, ovvero di autorizzarli con modalità idonee ad assicurare la protezione e la tutela della incolumità fisica e psicologica del minore stesso; escluda il collocamento del minore presso il genitore indagato o imputato di fatti di violenza domestica; assicuri che salvo casi eccezionali e documentati, sorelle e fratelli minorenni non siano separati con il collocamento in strutture diverse;»;</w:t>
      </w:r>
    </w:p>
    <w:p w14:paraId="640C99CC" w14:textId="77777777" w:rsidR="00326F3F" w:rsidRDefault="00326F3F">
      <w:pPr>
        <w:pStyle w:val="a6"/>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n)</w:t>
      </w:r>
      <w:r>
        <w:rPr>
          <w:rStyle w:val="apple-converted-space"/>
          <w:rFonts w:ascii="Verdana" w:hAnsi="Verdana"/>
          <w:color w:val="000000"/>
          <w:sz w:val="19"/>
          <w:szCs w:val="19"/>
        </w:rPr>
        <w:t> </w:t>
      </w:r>
      <w:r>
        <w:rPr>
          <w:rFonts w:ascii="Verdana" w:hAnsi="Verdana"/>
          <w:i/>
          <w:iCs/>
          <w:color w:val="000000"/>
          <w:sz w:val="19"/>
          <w:szCs w:val="19"/>
        </w:rPr>
        <w:t>sostituire la lettera</w:t>
      </w:r>
      <w:r>
        <w:rPr>
          <w:rStyle w:val="apple-converted-space"/>
          <w:rFonts w:ascii="Verdana" w:hAnsi="Verdana"/>
          <w:color w:val="000000"/>
          <w:sz w:val="19"/>
          <w:szCs w:val="19"/>
        </w:rPr>
        <w:t> </w:t>
      </w:r>
      <w:r>
        <w:rPr>
          <w:rFonts w:ascii="Verdana" w:hAnsi="Verdana"/>
          <w:color w:val="000000"/>
          <w:sz w:val="19"/>
          <w:szCs w:val="19"/>
        </w:rPr>
        <w:t>u)</w:t>
      </w:r>
      <w:r>
        <w:rPr>
          <w:rStyle w:val="apple-converted-space"/>
          <w:rFonts w:ascii="Verdana" w:hAnsi="Verdana"/>
          <w:color w:val="000000"/>
          <w:sz w:val="19"/>
          <w:szCs w:val="19"/>
        </w:rPr>
        <w:t> </w:t>
      </w:r>
      <w:r>
        <w:rPr>
          <w:rFonts w:ascii="Verdana" w:hAnsi="Verdana"/>
          <w:i/>
          <w:iCs/>
          <w:color w:val="000000"/>
          <w:sz w:val="19"/>
          <w:szCs w:val="19"/>
        </w:rPr>
        <w:t>con la seguente:</w:t>
      </w:r>
    </w:p>
    <w:p w14:paraId="527505D1" w14:textId="77777777" w:rsidR="00326F3F" w:rsidRDefault="00326F3F">
      <w:pPr>
        <w:pStyle w:val="a6"/>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w:t>
      </w:r>
      <w:r>
        <w:rPr>
          <w:rFonts w:ascii="Verdana" w:hAnsi="Verdana"/>
          <w:i/>
          <w:iCs/>
          <w:color w:val="000000"/>
          <w:sz w:val="19"/>
          <w:szCs w:val="19"/>
        </w:rPr>
        <w:t>u)</w:t>
      </w:r>
      <w:r>
        <w:rPr>
          <w:rStyle w:val="apple-converted-space"/>
          <w:rFonts w:ascii="Verdana" w:hAnsi="Verdana"/>
          <w:color w:val="000000"/>
          <w:sz w:val="19"/>
          <w:szCs w:val="19"/>
        </w:rPr>
        <w:t> </w:t>
      </w:r>
      <w:r>
        <w:rPr>
          <w:rFonts w:ascii="Verdana" w:hAnsi="Verdana"/>
          <w:color w:val="000000"/>
          <w:sz w:val="19"/>
          <w:szCs w:val="19"/>
        </w:rPr>
        <w:t xml:space="preserve">la nomina, anche d'ufficio, del curatore speciale del minore ad eccezione dei casi in cui emerga la violenza di un genitore nei confronti dell'altro prevedendo che il curatore speciale sia scelto tra i professionisti specializzati in diritto di famiglia e in materia di violenza di genere e nei confronti di minori; il riordino delle disposizioni in materia di ascolto del minore, anche alla luce della normativa sovranazionale di riferimento, nel rispetto dei seguenti principi: 1) la non </w:t>
      </w:r>
      <w:proofErr w:type="spellStart"/>
      <w:r>
        <w:rPr>
          <w:rFonts w:ascii="Verdana" w:hAnsi="Verdana"/>
          <w:color w:val="000000"/>
          <w:sz w:val="19"/>
          <w:szCs w:val="19"/>
        </w:rPr>
        <w:t>delegabilità</w:t>
      </w:r>
      <w:proofErr w:type="spellEnd"/>
      <w:r>
        <w:rPr>
          <w:rFonts w:ascii="Verdana" w:hAnsi="Verdana"/>
          <w:color w:val="000000"/>
          <w:sz w:val="19"/>
          <w:szCs w:val="19"/>
        </w:rPr>
        <w:t xml:space="preserve"> da parte del giudice dell'ascolto del minore ; 2) l'obbligo di avvalersi , per il suo ascolto, di un esperto in psicologia o psichiatria infantile; 3) l'obbligo della video registrazione dell'ascolto; 4) l'obbligo di coordinamento con altre autorità giudiziarie qualora il minore debba essere ascoltato in altri procedimenti; la predisposizione di autonoma regolamentazione della consulenza tecnica, anche prevedendo l'inserimento nell'albo dei consulenti tecnici d'ufficio di indicazioni relative alle specifiche competenze, nonché l'obbligo di predisporre albi specifici per consulenti esperti in violenza di genere e nei confronti di minori; la previsione del divieto espresso per i consulenti tecnici di avvalersi, a fini diagnostici, di teorie non scientificamente riconosciute dalla comunità internazionale; l'esclusione della nomina di un consulente tecnico d'ufficio, salvo casi eccezionali espressamente motivati e comunque solo dopo l'accertamento compiuto dal giudice, nei procedimenti di cui alla lettera</w:t>
      </w:r>
      <w:r>
        <w:rPr>
          <w:rStyle w:val="apple-converted-space"/>
          <w:rFonts w:ascii="Verdana" w:hAnsi="Verdana"/>
          <w:color w:val="000000"/>
          <w:sz w:val="19"/>
          <w:szCs w:val="19"/>
        </w:rPr>
        <w:t> </w:t>
      </w:r>
      <w:r>
        <w:rPr>
          <w:rFonts w:ascii="Verdana" w:hAnsi="Verdana"/>
          <w:i/>
          <w:iCs/>
          <w:color w:val="000000"/>
          <w:sz w:val="19"/>
          <w:szCs w:val="19"/>
        </w:rPr>
        <w:t>a)</w:t>
      </w:r>
      <w:r>
        <w:rPr>
          <w:rFonts w:ascii="Verdana" w:hAnsi="Verdana"/>
          <w:color w:val="000000"/>
          <w:sz w:val="19"/>
          <w:szCs w:val="19"/>
        </w:rPr>
        <w:t>, in caso di allegazione di condotte violente da parte di un genitore nei confronti dell'altro o del minorenne; il divieto della nomina di un consulente tecnico d'ufficio nel corso del procedimento incidentale di cui alla lettera a</w:t>
      </w:r>
      <w:r>
        <w:rPr>
          <w:rFonts w:ascii="Verdana" w:hAnsi="Verdana"/>
          <w:i/>
          <w:iCs/>
          <w:color w:val="000000"/>
          <w:sz w:val="19"/>
          <w:szCs w:val="19"/>
        </w:rPr>
        <w:t>-bis)</w:t>
      </w:r>
      <w:r>
        <w:rPr>
          <w:rStyle w:val="apple-converted-space"/>
          <w:rFonts w:ascii="Verdana" w:hAnsi="Verdana"/>
          <w:color w:val="000000"/>
          <w:sz w:val="19"/>
          <w:szCs w:val="19"/>
        </w:rPr>
        <w:t> </w:t>
      </w:r>
      <w:r>
        <w:rPr>
          <w:rFonts w:ascii="Verdana" w:hAnsi="Verdana"/>
          <w:color w:val="000000"/>
          <w:sz w:val="19"/>
          <w:szCs w:val="19"/>
        </w:rPr>
        <w:t>volto ad accertare la commissione di atti di violenza;»</w:t>
      </w:r>
    </w:p>
    <w:p w14:paraId="6E6D138A" w14:textId="77777777" w:rsidR="00326F3F" w:rsidRDefault="00326F3F">
      <w:pPr>
        <w:pStyle w:val="a6"/>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o)</w:t>
      </w:r>
      <w:r>
        <w:rPr>
          <w:rStyle w:val="apple-converted-space"/>
          <w:rFonts w:ascii="Verdana" w:hAnsi="Verdana"/>
          <w:color w:val="000000"/>
          <w:sz w:val="19"/>
          <w:szCs w:val="19"/>
        </w:rPr>
        <w:t> </w:t>
      </w:r>
      <w:r>
        <w:rPr>
          <w:rFonts w:ascii="Verdana" w:hAnsi="Verdana"/>
          <w:i/>
          <w:iCs/>
          <w:color w:val="000000"/>
          <w:sz w:val="19"/>
          <w:szCs w:val="19"/>
        </w:rPr>
        <w:t>sopprimere la lettera</w:t>
      </w:r>
      <w:r>
        <w:rPr>
          <w:rStyle w:val="apple-converted-space"/>
          <w:rFonts w:ascii="Verdana" w:hAnsi="Verdana"/>
          <w:color w:val="000000"/>
          <w:sz w:val="19"/>
          <w:szCs w:val="19"/>
        </w:rPr>
        <w:t> </w:t>
      </w:r>
      <w:r>
        <w:rPr>
          <w:rFonts w:ascii="Verdana" w:hAnsi="Verdana"/>
          <w:color w:val="000000"/>
          <w:sz w:val="19"/>
          <w:szCs w:val="19"/>
        </w:rPr>
        <w:t>v)</w:t>
      </w:r>
      <w:r>
        <w:rPr>
          <w:rFonts w:ascii="Verdana" w:hAnsi="Verdana"/>
          <w:i/>
          <w:iCs/>
          <w:color w:val="000000"/>
          <w:sz w:val="19"/>
          <w:szCs w:val="19"/>
        </w:rPr>
        <w:t>;</w:t>
      </w:r>
    </w:p>
    <w:p w14:paraId="6993958F" w14:textId="77777777" w:rsidR="00326F3F" w:rsidRDefault="00326F3F">
      <w:pPr>
        <w:pStyle w:val="a"/>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p)</w:t>
      </w:r>
      <w:r>
        <w:rPr>
          <w:rStyle w:val="apple-converted-space"/>
          <w:rFonts w:ascii="Verdana" w:hAnsi="Verdana"/>
          <w:color w:val="000000"/>
          <w:sz w:val="19"/>
          <w:szCs w:val="19"/>
        </w:rPr>
        <w:t> </w:t>
      </w:r>
      <w:r>
        <w:rPr>
          <w:rFonts w:ascii="Verdana" w:hAnsi="Verdana"/>
          <w:i/>
          <w:iCs/>
          <w:color w:val="000000"/>
          <w:sz w:val="19"/>
          <w:szCs w:val="19"/>
        </w:rPr>
        <w:t>sostituire la lettera</w:t>
      </w:r>
      <w:r>
        <w:rPr>
          <w:rStyle w:val="apple-converted-space"/>
          <w:rFonts w:ascii="Verdana" w:hAnsi="Verdana"/>
          <w:color w:val="000000"/>
          <w:sz w:val="19"/>
          <w:szCs w:val="19"/>
        </w:rPr>
        <w:t> </w:t>
      </w:r>
      <w:r>
        <w:rPr>
          <w:rFonts w:ascii="Verdana" w:hAnsi="Verdana"/>
          <w:color w:val="000000"/>
          <w:sz w:val="19"/>
          <w:szCs w:val="19"/>
        </w:rPr>
        <w:t>z)</w:t>
      </w:r>
      <w:r>
        <w:rPr>
          <w:rStyle w:val="apple-converted-space"/>
          <w:rFonts w:ascii="Verdana" w:hAnsi="Verdana"/>
          <w:color w:val="000000"/>
          <w:sz w:val="19"/>
          <w:szCs w:val="19"/>
        </w:rPr>
        <w:t> </w:t>
      </w:r>
      <w:r>
        <w:rPr>
          <w:rFonts w:ascii="Verdana" w:hAnsi="Verdana"/>
          <w:i/>
          <w:iCs/>
          <w:color w:val="000000"/>
          <w:sz w:val="19"/>
          <w:szCs w:val="19"/>
        </w:rPr>
        <w:t>con la seguente:</w:t>
      </w:r>
    </w:p>
    <w:p w14:paraId="5DDD75AD" w14:textId="77777777" w:rsidR="00326F3F" w:rsidRDefault="00326F3F">
      <w:pPr>
        <w:pStyle w:val="a6"/>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w:t>
      </w:r>
      <w:r>
        <w:rPr>
          <w:rFonts w:ascii="Verdana" w:hAnsi="Verdana"/>
          <w:i/>
          <w:iCs/>
          <w:color w:val="000000"/>
          <w:sz w:val="19"/>
          <w:szCs w:val="19"/>
        </w:rPr>
        <w:t>z)</w:t>
      </w:r>
      <w:r>
        <w:rPr>
          <w:rStyle w:val="apple-converted-space"/>
          <w:rFonts w:ascii="Verdana" w:hAnsi="Verdana"/>
          <w:color w:val="000000"/>
          <w:sz w:val="19"/>
          <w:szCs w:val="19"/>
        </w:rPr>
        <w:t> </w:t>
      </w:r>
      <w:r>
        <w:rPr>
          <w:rFonts w:ascii="Verdana" w:hAnsi="Verdana"/>
          <w:color w:val="000000"/>
          <w:sz w:val="19"/>
          <w:szCs w:val="19"/>
        </w:rPr>
        <w:t>l'adozione nei procedimenti di cui alla lettera</w:t>
      </w:r>
      <w:r>
        <w:rPr>
          <w:rStyle w:val="apple-converted-space"/>
          <w:rFonts w:ascii="Verdana" w:hAnsi="Verdana"/>
          <w:color w:val="000000"/>
          <w:sz w:val="19"/>
          <w:szCs w:val="19"/>
        </w:rPr>
        <w:t> </w:t>
      </w:r>
      <w:r>
        <w:rPr>
          <w:rFonts w:ascii="Verdana" w:hAnsi="Verdana"/>
          <w:i/>
          <w:iCs/>
          <w:color w:val="000000"/>
          <w:sz w:val="19"/>
          <w:szCs w:val="19"/>
        </w:rPr>
        <w:t>a)</w:t>
      </w:r>
      <w:r>
        <w:rPr>
          <w:rStyle w:val="apple-converted-space"/>
          <w:rFonts w:ascii="Verdana" w:hAnsi="Verdana"/>
          <w:color w:val="000000"/>
          <w:sz w:val="19"/>
          <w:szCs w:val="19"/>
        </w:rPr>
        <w:t> </w:t>
      </w:r>
      <w:r>
        <w:rPr>
          <w:rFonts w:ascii="Verdana" w:hAnsi="Verdana"/>
          <w:color w:val="000000"/>
          <w:sz w:val="19"/>
          <w:szCs w:val="19"/>
        </w:rPr>
        <w:t>di puntuali disposizioni per regolamentare l'intervento dei servizi socio-assistenziali o sanitari, con l'esclusione dei casi di violenza di un genitore nei confronti dell'altro o contro il minore, in funzione di monitoraggio, controllo, accertamento, disciplinando presupposti e limiti dell'affidamento dei minorenni al servizio sociale, con diritto delle parti di avere visione di ogni relazione ed accertamento compiuto dai responsabili del servizio socio-assistenziale o sanitario; che siano dettate disposizioni per individuare modalità di esecuzione dei provvedimenti relativi ai minori, prevedendo che le modalità di esecuzione dei provvedimenti relativi ai minorenni siano decise dal giudice in apposita udienza in contraddittorio con le parti e in caso di mancato accordo l'esecuzione avvenga alla presenza del giudice sotto la sua esclusiva responsabilità con provvedimenti assunti nell'immediatezza e senza formalità anche avvalendosi dell'ausilio di professionisti specificamente formati in materia di violenza di genere e nei confronti dei minori, sempre salvaguardando il preminente interesse alla salute psicofisica del minorenne; che sia esclusa ogni forma di esecuzione coattiva, nonché l'impiego di appartenenti alle forze di polizia;»;</w:t>
      </w:r>
    </w:p>
    <w:p w14:paraId="13F848D0" w14:textId="77777777" w:rsidR="00326F3F" w:rsidRDefault="00326F3F">
      <w:pPr>
        <w:pStyle w:val="a6"/>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q)</w:t>
      </w:r>
      <w:r>
        <w:rPr>
          <w:rStyle w:val="apple-converted-space"/>
          <w:rFonts w:ascii="Verdana" w:hAnsi="Verdana"/>
          <w:color w:val="000000"/>
          <w:sz w:val="19"/>
          <w:szCs w:val="19"/>
        </w:rPr>
        <w:t> </w:t>
      </w:r>
      <w:r>
        <w:rPr>
          <w:rFonts w:ascii="Verdana" w:hAnsi="Verdana"/>
          <w:i/>
          <w:iCs/>
          <w:color w:val="000000"/>
          <w:sz w:val="19"/>
          <w:szCs w:val="19"/>
        </w:rPr>
        <w:t>alla lettera</w:t>
      </w:r>
      <w:r>
        <w:rPr>
          <w:rStyle w:val="apple-converted-space"/>
          <w:rFonts w:ascii="Verdana" w:hAnsi="Verdana"/>
          <w:color w:val="000000"/>
          <w:sz w:val="19"/>
          <w:szCs w:val="19"/>
        </w:rPr>
        <w:t> </w:t>
      </w:r>
      <w:r>
        <w:rPr>
          <w:rFonts w:ascii="Verdana" w:hAnsi="Verdana"/>
          <w:color w:val="000000"/>
          <w:sz w:val="19"/>
          <w:szCs w:val="19"/>
        </w:rPr>
        <w:t>cc)</w:t>
      </w:r>
      <w:r>
        <w:rPr>
          <w:rStyle w:val="apple-converted-space"/>
          <w:rFonts w:ascii="Verdana" w:hAnsi="Verdana"/>
          <w:color w:val="000000"/>
          <w:sz w:val="19"/>
          <w:szCs w:val="19"/>
        </w:rPr>
        <w:t> </w:t>
      </w:r>
      <w:r>
        <w:rPr>
          <w:rFonts w:ascii="Verdana" w:hAnsi="Verdana"/>
          <w:i/>
          <w:iCs/>
          <w:color w:val="000000"/>
          <w:sz w:val="19"/>
          <w:szCs w:val="19"/>
        </w:rPr>
        <w:t>aggiungere, in fine, le seguenti parole:</w:t>
      </w:r>
      <w:r>
        <w:rPr>
          <w:rStyle w:val="apple-converted-space"/>
          <w:rFonts w:ascii="Verdana" w:hAnsi="Verdana"/>
          <w:color w:val="000000"/>
          <w:sz w:val="19"/>
          <w:szCs w:val="19"/>
        </w:rPr>
        <w:t> </w:t>
      </w:r>
      <w:r>
        <w:rPr>
          <w:rFonts w:ascii="Verdana" w:hAnsi="Verdana"/>
          <w:color w:val="000000"/>
          <w:sz w:val="19"/>
          <w:szCs w:val="19"/>
        </w:rPr>
        <w:t>«anteponendo il preminente interesse del minore e quello delle vittime di violenza domestica».</w:t>
      </w:r>
    </w:p>
    <w:p w14:paraId="370E1AAC" w14:textId="77777777" w:rsidR="00C968E9" w:rsidRDefault="00C968E9">
      <w:pPr>
        <w:pStyle w:val="NormaleWeb"/>
        <w:spacing w:before="30" w:beforeAutospacing="0" w:after="30" w:afterAutospacing="0"/>
        <w:ind w:left="30"/>
        <w:jc w:val="both"/>
        <w:divId w:val="268897602"/>
        <w:rPr>
          <w:rFonts w:ascii="Verdana" w:hAnsi="Verdana"/>
          <w:b/>
          <w:bCs/>
          <w:color w:val="000000"/>
          <w:sz w:val="19"/>
          <w:szCs w:val="19"/>
        </w:rPr>
      </w:pPr>
    </w:p>
    <w:p w14:paraId="3321FA6C" w14:textId="77777777" w:rsidR="00C968E9" w:rsidRDefault="00C968E9">
      <w:pPr>
        <w:pStyle w:val="NormaleWeb"/>
        <w:spacing w:before="30" w:beforeAutospacing="0" w:after="30" w:afterAutospacing="0"/>
        <w:ind w:left="30"/>
        <w:jc w:val="both"/>
        <w:divId w:val="268897602"/>
        <w:rPr>
          <w:rFonts w:ascii="Verdana" w:hAnsi="Verdana"/>
          <w:color w:val="000000"/>
          <w:sz w:val="19"/>
          <w:szCs w:val="19"/>
        </w:rPr>
      </w:pPr>
      <w:r>
        <w:rPr>
          <w:rFonts w:ascii="Verdana" w:hAnsi="Verdana"/>
          <w:b/>
          <w:bCs/>
          <w:color w:val="000000"/>
          <w:sz w:val="19"/>
          <w:szCs w:val="19"/>
        </w:rPr>
        <w:lastRenderedPageBreak/>
        <w:t>15.0.9/7</w:t>
      </w:r>
    </w:p>
    <w:p w14:paraId="3990D514" w14:textId="77777777" w:rsidR="00C968E9" w:rsidRDefault="00C968E9">
      <w:pPr>
        <w:pStyle w:val="firm"/>
        <w:spacing w:before="30" w:beforeAutospacing="0" w:after="30" w:afterAutospacing="0"/>
        <w:ind w:left="30"/>
        <w:jc w:val="both"/>
        <w:divId w:val="268897602"/>
        <w:rPr>
          <w:rFonts w:ascii="Verdana" w:hAnsi="Verdana"/>
          <w:color w:val="000000"/>
          <w:sz w:val="19"/>
          <w:szCs w:val="19"/>
        </w:rPr>
      </w:pPr>
      <w:hyperlink r:id="rId18" w:tooltip="Il link apre una nuova finestra" w:history="1">
        <w:r>
          <w:rPr>
            <w:rStyle w:val="Collegamentoipertestuale"/>
            <w:rFonts w:ascii="Verdana" w:hAnsi="Verdana"/>
            <w:color w:val="7D007D"/>
            <w:sz w:val="19"/>
            <w:szCs w:val="19"/>
          </w:rPr>
          <w:t>Valente</w:t>
        </w:r>
      </w:hyperlink>
      <w:r>
        <w:rPr>
          <w:rFonts w:ascii="Verdana" w:hAnsi="Verdana"/>
          <w:color w:val="000000"/>
          <w:sz w:val="19"/>
          <w:szCs w:val="19"/>
        </w:rPr>
        <w:t>,</w:t>
      </w:r>
      <w:r>
        <w:rPr>
          <w:rStyle w:val="apple-converted-space"/>
          <w:rFonts w:ascii="Verdana" w:hAnsi="Verdana"/>
          <w:color w:val="000000"/>
          <w:sz w:val="19"/>
          <w:szCs w:val="19"/>
        </w:rPr>
        <w:t> </w:t>
      </w:r>
      <w:hyperlink r:id="rId19" w:tooltip="Il link apre una nuova finestra" w:history="1">
        <w:r>
          <w:rPr>
            <w:rStyle w:val="Collegamentoipertestuale"/>
            <w:rFonts w:ascii="Verdana" w:hAnsi="Verdana"/>
            <w:color w:val="7D007D"/>
            <w:sz w:val="19"/>
            <w:szCs w:val="19"/>
          </w:rPr>
          <w:t>Leone</w:t>
        </w:r>
      </w:hyperlink>
      <w:r>
        <w:rPr>
          <w:rFonts w:ascii="Verdana" w:hAnsi="Verdana"/>
          <w:color w:val="000000"/>
          <w:sz w:val="19"/>
          <w:szCs w:val="19"/>
        </w:rPr>
        <w:t>,</w:t>
      </w:r>
      <w:r>
        <w:rPr>
          <w:rStyle w:val="apple-converted-space"/>
          <w:rFonts w:ascii="Verdana" w:hAnsi="Verdana"/>
          <w:color w:val="000000"/>
          <w:sz w:val="19"/>
          <w:szCs w:val="19"/>
        </w:rPr>
        <w:t> </w:t>
      </w:r>
      <w:proofErr w:type="spellStart"/>
      <w:r>
        <w:rPr>
          <w:rFonts w:ascii="Verdana" w:hAnsi="Verdana"/>
          <w:color w:val="000000"/>
          <w:sz w:val="19"/>
          <w:szCs w:val="19"/>
        </w:rPr>
        <w:fldChar w:fldCharType="begin"/>
      </w:r>
      <w:r>
        <w:rPr>
          <w:rFonts w:ascii="Verdana" w:hAnsi="Verdana"/>
          <w:color w:val="000000"/>
          <w:sz w:val="19"/>
          <w:szCs w:val="19"/>
        </w:rPr>
        <w:instrText xml:space="preserve"> HYPERLINK "https://www.senato.it/loc/link.asp?leg=18&amp;tipodoc=SANASEN&amp;id=25198" \o "Il link apre una nuova finestra" </w:instrText>
      </w:r>
      <w:r>
        <w:rPr>
          <w:rFonts w:ascii="Verdana" w:hAnsi="Verdana"/>
          <w:color w:val="000000"/>
          <w:sz w:val="19"/>
          <w:szCs w:val="19"/>
        </w:rPr>
        <w:fldChar w:fldCharType="separate"/>
      </w:r>
      <w:r>
        <w:rPr>
          <w:rStyle w:val="Collegamentoipertestuale"/>
          <w:rFonts w:ascii="Verdana" w:hAnsi="Verdana"/>
          <w:color w:val="7D007D"/>
          <w:sz w:val="19"/>
          <w:szCs w:val="19"/>
        </w:rPr>
        <w:t>Rizzotti</w:t>
      </w:r>
      <w:proofErr w:type="spellEnd"/>
      <w:r>
        <w:rPr>
          <w:rFonts w:ascii="Verdana" w:hAnsi="Verdana"/>
          <w:color w:val="000000"/>
          <w:sz w:val="19"/>
          <w:szCs w:val="19"/>
        </w:rPr>
        <w:fldChar w:fldCharType="end"/>
      </w:r>
      <w:r>
        <w:rPr>
          <w:rFonts w:ascii="Verdana" w:hAnsi="Verdana"/>
          <w:color w:val="000000"/>
          <w:sz w:val="19"/>
          <w:szCs w:val="19"/>
        </w:rPr>
        <w:t>,</w:t>
      </w:r>
      <w:r>
        <w:rPr>
          <w:rStyle w:val="apple-converted-space"/>
          <w:rFonts w:ascii="Verdana" w:hAnsi="Verdana"/>
          <w:color w:val="000000"/>
          <w:sz w:val="19"/>
          <w:szCs w:val="19"/>
        </w:rPr>
        <w:t> </w:t>
      </w:r>
      <w:proofErr w:type="spellStart"/>
      <w:r>
        <w:rPr>
          <w:rFonts w:ascii="Verdana" w:hAnsi="Verdana"/>
          <w:color w:val="000000"/>
          <w:sz w:val="19"/>
          <w:szCs w:val="19"/>
        </w:rPr>
        <w:fldChar w:fldCharType="begin"/>
      </w:r>
      <w:r>
        <w:rPr>
          <w:rFonts w:ascii="Verdana" w:hAnsi="Verdana"/>
          <w:color w:val="000000"/>
          <w:sz w:val="19"/>
          <w:szCs w:val="19"/>
        </w:rPr>
        <w:instrText xml:space="preserve"> HYPERLINK "https://www.senato.it/loc/link.asp?leg=18&amp;tipodoc=SANASEN&amp;id=32605" \o "Il link apre una nuova finestra" </w:instrText>
      </w:r>
      <w:r>
        <w:rPr>
          <w:rFonts w:ascii="Verdana" w:hAnsi="Verdana"/>
          <w:color w:val="000000"/>
          <w:sz w:val="19"/>
          <w:szCs w:val="19"/>
        </w:rPr>
        <w:fldChar w:fldCharType="separate"/>
      </w:r>
      <w:r>
        <w:rPr>
          <w:rStyle w:val="Collegamentoipertestuale"/>
          <w:rFonts w:ascii="Verdana" w:hAnsi="Verdana"/>
          <w:color w:val="7D007D"/>
          <w:sz w:val="19"/>
          <w:szCs w:val="19"/>
        </w:rPr>
        <w:t>Conzatti</w:t>
      </w:r>
      <w:proofErr w:type="spellEnd"/>
      <w:r>
        <w:rPr>
          <w:rFonts w:ascii="Verdana" w:hAnsi="Verdana"/>
          <w:color w:val="000000"/>
          <w:sz w:val="19"/>
          <w:szCs w:val="19"/>
        </w:rPr>
        <w:fldChar w:fldCharType="end"/>
      </w:r>
      <w:r>
        <w:rPr>
          <w:rFonts w:ascii="Verdana" w:hAnsi="Verdana"/>
          <w:color w:val="000000"/>
          <w:sz w:val="19"/>
          <w:szCs w:val="19"/>
        </w:rPr>
        <w:t>,</w:t>
      </w:r>
      <w:r>
        <w:rPr>
          <w:rStyle w:val="apple-converted-space"/>
          <w:rFonts w:ascii="Verdana" w:hAnsi="Verdana"/>
          <w:color w:val="000000"/>
          <w:sz w:val="19"/>
          <w:szCs w:val="19"/>
        </w:rPr>
        <w:t> </w:t>
      </w:r>
      <w:proofErr w:type="spellStart"/>
      <w:r>
        <w:rPr>
          <w:rFonts w:ascii="Verdana" w:hAnsi="Verdana"/>
          <w:color w:val="000000"/>
          <w:sz w:val="19"/>
          <w:szCs w:val="19"/>
        </w:rPr>
        <w:fldChar w:fldCharType="begin"/>
      </w:r>
      <w:r>
        <w:rPr>
          <w:rFonts w:ascii="Verdana" w:hAnsi="Verdana"/>
          <w:color w:val="000000"/>
          <w:sz w:val="19"/>
          <w:szCs w:val="19"/>
        </w:rPr>
        <w:instrText xml:space="preserve"> HYPERLINK "https://www.senato.it/loc/link.asp?leg=18&amp;tipodoc=SANASEN&amp;id=32580" \o "Il link apre una nuova finestra" </w:instrText>
      </w:r>
      <w:r>
        <w:rPr>
          <w:rFonts w:ascii="Verdana" w:hAnsi="Verdana"/>
          <w:color w:val="000000"/>
          <w:sz w:val="19"/>
          <w:szCs w:val="19"/>
        </w:rPr>
        <w:fldChar w:fldCharType="separate"/>
      </w:r>
      <w:r>
        <w:rPr>
          <w:rStyle w:val="Collegamentoipertestuale"/>
          <w:rFonts w:ascii="Verdana" w:hAnsi="Verdana"/>
          <w:color w:val="7D007D"/>
          <w:sz w:val="19"/>
          <w:szCs w:val="19"/>
        </w:rPr>
        <w:t>Angrisani</w:t>
      </w:r>
      <w:proofErr w:type="spellEnd"/>
      <w:r>
        <w:rPr>
          <w:rFonts w:ascii="Verdana" w:hAnsi="Verdana"/>
          <w:color w:val="000000"/>
          <w:sz w:val="19"/>
          <w:szCs w:val="19"/>
        </w:rPr>
        <w:fldChar w:fldCharType="end"/>
      </w:r>
      <w:r>
        <w:rPr>
          <w:rFonts w:ascii="Verdana" w:hAnsi="Verdana"/>
          <w:color w:val="000000"/>
          <w:sz w:val="19"/>
          <w:szCs w:val="19"/>
        </w:rPr>
        <w:t>,</w:t>
      </w:r>
      <w:r>
        <w:rPr>
          <w:rStyle w:val="apple-converted-space"/>
          <w:rFonts w:ascii="Verdana" w:hAnsi="Verdana"/>
          <w:color w:val="000000"/>
          <w:sz w:val="19"/>
          <w:szCs w:val="19"/>
        </w:rPr>
        <w:t> </w:t>
      </w:r>
      <w:hyperlink r:id="rId20" w:tooltip="Il link apre una nuova finestra" w:history="1">
        <w:r>
          <w:rPr>
            <w:rStyle w:val="Collegamentoipertestuale"/>
            <w:rFonts w:ascii="Verdana" w:hAnsi="Verdana"/>
            <w:color w:val="7D007D"/>
            <w:sz w:val="19"/>
            <w:szCs w:val="19"/>
          </w:rPr>
          <w:t>De Lucia</w:t>
        </w:r>
      </w:hyperlink>
      <w:r>
        <w:rPr>
          <w:rFonts w:ascii="Verdana" w:hAnsi="Verdana"/>
          <w:color w:val="000000"/>
          <w:sz w:val="19"/>
          <w:szCs w:val="19"/>
        </w:rPr>
        <w:t>,</w:t>
      </w:r>
      <w:r>
        <w:rPr>
          <w:rStyle w:val="apple-converted-space"/>
          <w:rFonts w:ascii="Verdana" w:hAnsi="Verdana"/>
          <w:color w:val="000000"/>
          <w:sz w:val="19"/>
          <w:szCs w:val="19"/>
        </w:rPr>
        <w:t> </w:t>
      </w:r>
      <w:hyperlink r:id="rId21" w:tooltip="Il link apre una nuova finestra" w:history="1">
        <w:r>
          <w:rPr>
            <w:rStyle w:val="Collegamentoipertestuale"/>
            <w:rFonts w:ascii="Verdana" w:hAnsi="Verdana"/>
            <w:color w:val="7D007D"/>
            <w:sz w:val="19"/>
            <w:szCs w:val="19"/>
          </w:rPr>
          <w:t>Fantetti</w:t>
        </w:r>
      </w:hyperlink>
      <w:r>
        <w:rPr>
          <w:rFonts w:ascii="Verdana" w:hAnsi="Verdana"/>
          <w:color w:val="000000"/>
          <w:sz w:val="19"/>
          <w:szCs w:val="19"/>
        </w:rPr>
        <w:t>,</w:t>
      </w:r>
      <w:r>
        <w:rPr>
          <w:rStyle w:val="apple-converted-space"/>
          <w:rFonts w:ascii="Verdana" w:hAnsi="Verdana"/>
          <w:color w:val="000000"/>
          <w:sz w:val="19"/>
          <w:szCs w:val="19"/>
        </w:rPr>
        <w:t> </w:t>
      </w:r>
      <w:hyperlink r:id="rId22" w:tooltip="Il link apre una nuova finestra" w:history="1">
        <w:r>
          <w:rPr>
            <w:rStyle w:val="Collegamentoipertestuale"/>
            <w:rFonts w:ascii="Verdana" w:hAnsi="Verdana"/>
            <w:color w:val="7D007D"/>
            <w:sz w:val="19"/>
            <w:szCs w:val="19"/>
          </w:rPr>
          <w:t>Laforgia</w:t>
        </w:r>
      </w:hyperlink>
      <w:r>
        <w:rPr>
          <w:rFonts w:ascii="Verdana" w:hAnsi="Verdana"/>
          <w:color w:val="000000"/>
          <w:sz w:val="19"/>
          <w:szCs w:val="19"/>
        </w:rPr>
        <w:t>,</w:t>
      </w:r>
      <w:r>
        <w:rPr>
          <w:rStyle w:val="apple-converted-space"/>
          <w:rFonts w:ascii="Verdana" w:hAnsi="Verdana"/>
          <w:color w:val="000000"/>
          <w:sz w:val="19"/>
          <w:szCs w:val="19"/>
        </w:rPr>
        <w:t> </w:t>
      </w:r>
      <w:hyperlink r:id="rId23" w:tooltip="Il link apre una nuova finestra" w:history="1">
        <w:r>
          <w:rPr>
            <w:rStyle w:val="Collegamentoipertestuale"/>
            <w:rFonts w:ascii="Verdana" w:hAnsi="Verdana"/>
            <w:color w:val="7D007D"/>
            <w:sz w:val="19"/>
            <w:szCs w:val="19"/>
          </w:rPr>
          <w:t>Lunesu</w:t>
        </w:r>
      </w:hyperlink>
      <w:r>
        <w:rPr>
          <w:rFonts w:ascii="Verdana" w:hAnsi="Verdana"/>
          <w:color w:val="000000"/>
          <w:sz w:val="19"/>
          <w:szCs w:val="19"/>
        </w:rPr>
        <w:t>,</w:t>
      </w:r>
      <w:r>
        <w:rPr>
          <w:rStyle w:val="apple-converted-space"/>
          <w:rFonts w:ascii="Verdana" w:hAnsi="Verdana"/>
          <w:color w:val="000000"/>
          <w:sz w:val="19"/>
          <w:szCs w:val="19"/>
        </w:rPr>
        <w:t> </w:t>
      </w:r>
      <w:hyperlink r:id="rId24" w:tooltip="Il link apre una nuova finestra" w:history="1">
        <w:r>
          <w:rPr>
            <w:rStyle w:val="Collegamentoipertestuale"/>
            <w:rFonts w:ascii="Verdana" w:hAnsi="Verdana"/>
            <w:color w:val="7D007D"/>
            <w:sz w:val="19"/>
            <w:szCs w:val="19"/>
          </w:rPr>
          <w:t>Maiorino</w:t>
        </w:r>
      </w:hyperlink>
      <w:r>
        <w:rPr>
          <w:rFonts w:ascii="Verdana" w:hAnsi="Verdana"/>
          <w:color w:val="000000"/>
          <w:sz w:val="19"/>
          <w:szCs w:val="19"/>
        </w:rPr>
        <w:t>,</w:t>
      </w:r>
      <w:r>
        <w:rPr>
          <w:rStyle w:val="apple-converted-space"/>
          <w:rFonts w:ascii="Verdana" w:hAnsi="Verdana"/>
          <w:color w:val="000000"/>
          <w:sz w:val="19"/>
          <w:szCs w:val="19"/>
        </w:rPr>
        <w:t> </w:t>
      </w:r>
      <w:hyperlink r:id="rId25" w:tooltip="Il link apre una nuova finestra" w:history="1">
        <w:r>
          <w:rPr>
            <w:rStyle w:val="Collegamentoipertestuale"/>
            <w:rFonts w:ascii="Verdana" w:hAnsi="Verdana"/>
            <w:color w:val="7D007D"/>
            <w:sz w:val="19"/>
            <w:szCs w:val="19"/>
          </w:rPr>
          <w:t>Matrisciano</w:t>
        </w:r>
      </w:hyperlink>
      <w:r>
        <w:rPr>
          <w:rFonts w:ascii="Verdana" w:hAnsi="Verdana"/>
          <w:color w:val="000000"/>
          <w:sz w:val="19"/>
          <w:szCs w:val="19"/>
        </w:rPr>
        <w:t>,</w:t>
      </w:r>
      <w:r>
        <w:rPr>
          <w:rStyle w:val="apple-converted-space"/>
          <w:rFonts w:ascii="Verdana" w:hAnsi="Verdana"/>
          <w:color w:val="000000"/>
          <w:sz w:val="19"/>
          <w:szCs w:val="19"/>
        </w:rPr>
        <w:t> </w:t>
      </w:r>
      <w:hyperlink r:id="rId26" w:tooltip="Il link apre una nuova finestra" w:history="1">
        <w:r>
          <w:rPr>
            <w:rStyle w:val="Collegamentoipertestuale"/>
            <w:rFonts w:ascii="Verdana" w:hAnsi="Verdana"/>
            <w:color w:val="7D007D"/>
            <w:sz w:val="19"/>
            <w:szCs w:val="19"/>
          </w:rPr>
          <w:t>Papatheu</w:t>
        </w:r>
      </w:hyperlink>
      <w:r>
        <w:rPr>
          <w:rFonts w:ascii="Verdana" w:hAnsi="Verdana"/>
          <w:color w:val="000000"/>
          <w:sz w:val="19"/>
          <w:szCs w:val="19"/>
        </w:rPr>
        <w:t>,</w:t>
      </w:r>
      <w:r>
        <w:rPr>
          <w:rStyle w:val="apple-converted-space"/>
          <w:rFonts w:ascii="Verdana" w:hAnsi="Verdana"/>
          <w:color w:val="000000"/>
          <w:sz w:val="19"/>
          <w:szCs w:val="19"/>
        </w:rPr>
        <w:t> </w:t>
      </w:r>
      <w:hyperlink r:id="rId27" w:tooltip="Il link apre una nuova finestra" w:history="1">
        <w:r>
          <w:rPr>
            <w:rStyle w:val="Collegamentoipertestuale"/>
            <w:rFonts w:ascii="Verdana" w:hAnsi="Verdana"/>
            <w:color w:val="7D007D"/>
            <w:sz w:val="19"/>
            <w:szCs w:val="19"/>
          </w:rPr>
          <w:t>Perilli</w:t>
        </w:r>
      </w:hyperlink>
      <w:r>
        <w:rPr>
          <w:rFonts w:ascii="Verdana" w:hAnsi="Verdana"/>
          <w:color w:val="000000"/>
          <w:sz w:val="19"/>
          <w:szCs w:val="19"/>
        </w:rPr>
        <w:t>,</w:t>
      </w:r>
      <w:r>
        <w:rPr>
          <w:rStyle w:val="apple-converted-space"/>
          <w:rFonts w:ascii="Verdana" w:hAnsi="Verdana"/>
          <w:color w:val="000000"/>
          <w:sz w:val="19"/>
          <w:szCs w:val="19"/>
        </w:rPr>
        <w:t> </w:t>
      </w:r>
      <w:hyperlink r:id="rId28" w:tooltip="Il link apre una nuova finestra" w:history="1">
        <w:r>
          <w:rPr>
            <w:rStyle w:val="Collegamentoipertestuale"/>
            <w:rFonts w:ascii="Verdana" w:hAnsi="Verdana"/>
            <w:color w:val="7D007D"/>
            <w:sz w:val="19"/>
            <w:szCs w:val="19"/>
          </w:rPr>
          <w:t>Vono</w:t>
        </w:r>
      </w:hyperlink>
      <w:r>
        <w:rPr>
          <w:rFonts w:ascii="Verdana" w:hAnsi="Verdana"/>
          <w:color w:val="000000"/>
          <w:sz w:val="19"/>
          <w:szCs w:val="19"/>
        </w:rPr>
        <w:t>,</w:t>
      </w:r>
      <w:r>
        <w:rPr>
          <w:rStyle w:val="apple-converted-space"/>
          <w:rFonts w:ascii="Verdana" w:hAnsi="Verdana"/>
          <w:color w:val="000000"/>
          <w:sz w:val="19"/>
          <w:szCs w:val="19"/>
        </w:rPr>
        <w:t> </w:t>
      </w:r>
      <w:hyperlink r:id="rId29" w:tooltip="Il link apre una nuova finestra" w:history="1">
        <w:r>
          <w:rPr>
            <w:rStyle w:val="Collegamentoipertestuale"/>
            <w:rFonts w:ascii="Verdana" w:hAnsi="Verdana"/>
            <w:color w:val="7D007D"/>
            <w:sz w:val="19"/>
            <w:szCs w:val="19"/>
          </w:rPr>
          <w:t>Cirinnà</w:t>
        </w:r>
      </w:hyperlink>
      <w:r>
        <w:rPr>
          <w:rFonts w:ascii="Verdana" w:hAnsi="Verdana"/>
          <w:color w:val="000000"/>
          <w:sz w:val="19"/>
          <w:szCs w:val="19"/>
        </w:rPr>
        <w:t>,</w:t>
      </w:r>
      <w:r>
        <w:rPr>
          <w:rStyle w:val="apple-converted-space"/>
          <w:rFonts w:ascii="Verdana" w:hAnsi="Verdana"/>
          <w:color w:val="000000"/>
          <w:sz w:val="19"/>
          <w:szCs w:val="19"/>
        </w:rPr>
        <w:t> </w:t>
      </w:r>
      <w:hyperlink r:id="rId30" w:tooltip="Il link apre una nuova finestra" w:history="1">
        <w:r>
          <w:rPr>
            <w:rStyle w:val="Collegamentoipertestuale"/>
            <w:rFonts w:ascii="Verdana" w:hAnsi="Verdana"/>
            <w:color w:val="7D007D"/>
            <w:sz w:val="19"/>
            <w:szCs w:val="19"/>
          </w:rPr>
          <w:t>Fedeli</w:t>
        </w:r>
      </w:hyperlink>
      <w:r>
        <w:rPr>
          <w:rFonts w:ascii="Verdana" w:hAnsi="Verdana"/>
          <w:color w:val="000000"/>
          <w:sz w:val="19"/>
          <w:szCs w:val="19"/>
        </w:rPr>
        <w:t>,</w:t>
      </w:r>
      <w:r>
        <w:rPr>
          <w:rStyle w:val="apple-converted-space"/>
          <w:rFonts w:ascii="Verdana" w:hAnsi="Verdana"/>
          <w:color w:val="000000"/>
          <w:sz w:val="19"/>
          <w:szCs w:val="19"/>
        </w:rPr>
        <w:t> </w:t>
      </w:r>
      <w:hyperlink r:id="rId31" w:tooltip="Il link apre una nuova finestra" w:history="1">
        <w:r>
          <w:rPr>
            <w:rStyle w:val="Collegamentoipertestuale"/>
            <w:rFonts w:ascii="Verdana" w:hAnsi="Verdana"/>
            <w:color w:val="7D007D"/>
            <w:sz w:val="19"/>
            <w:szCs w:val="19"/>
          </w:rPr>
          <w:t>Mirabelli</w:t>
        </w:r>
      </w:hyperlink>
    </w:p>
    <w:p w14:paraId="044B43ED" w14:textId="77777777" w:rsidR="00C968E9" w:rsidRDefault="00C968E9">
      <w:pPr>
        <w:pStyle w:val="emen"/>
        <w:spacing w:before="150" w:beforeAutospacing="0" w:after="30" w:afterAutospacing="0"/>
        <w:ind w:left="30"/>
        <w:jc w:val="both"/>
        <w:divId w:val="268897602"/>
        <w:rPr>
          <w:rFonts w:ascii="Verdana" w:hAnsi="Verdana"/>
          <w:color w:val="000000"/>
          <w:sz w:val="19"/>
          <w:szCs w:val="19"/>
        </w:rPr>
      </w:pPr>
      <w:r>
        <w:rPr>
          <w:rStyle w:val="Enfasicorsivo"/>
          <w:rFonts w:ascii="Verdana" w:hAnsi="Verdana"/>
          <w:color w:val="000000"/>
          <w:sz w:val="19"/>
          <w:szCs w:val="19"/>
        </w:rPr>
        <w:t>All'emendamento 15.0.9 apportare le seguenti modificazioni:</w:t>
      </w:r>
    </w:p>
    <w:p w14:paraId="56797E8A" w14:textId="77777777" w:rsidR="00C968E9" w:rsidRDefault="00C968E9">
      <w:pPr>
        <w:pStyle w:val="a6"/>
        <w:spacing w:before="150" w:beforeAutospacing="0" w:after="30" w:afterAutospacing="0"/>
        <w:ind w:left="30"/>
        <w:jc w:val="both"/>
        <w:divId w:val="268897602"/>
        <w:rPr>
          <w:rFonts w:ascii="Verdana" w:hAnsi="Verdana"/>
          <w:color w:val="000000"/>
          <w:sz w:val="19"/>
          <w:szCs w:val="19"/>
        </w:rPr>
      </w:pPr>
      <w:r>
        <w:rPr>
          <w:rFonts w:ascii="Verdana" w:hAnsi="Verdana"/>
          <w:color w:val="000000"/>
          <w:sz w:val="19"/>
          <w:szCs w:val="19"/>
        </w:rPr>
        <w:t>            a)</w:t>
      </w:r>
      <w:r>
        <w:rPr>
          <w:rStyle w:val="apple-converted-space"/>
          <w:rFonts w:ascii="Verdana" w:hAnsi="Verdana"/>
          <w:color w:val="000000"/>
          <w:sz w:val="19"/>
          <w:szCs w:val="19"/>
        </w:rPr>
        <w:t> </w:t>
      </w:r>
      <w:r>
        <w:rPr>
          <w:rStyle w:val="Enfasicorsivo"/>
          <w:rFonts w:ascii="Verdana" w:hAnsi="Verdana"/>
          <w:color w:val="000000"/>
          <w:sz w:val="19"/>
          <w:szCs w:val="19"/>
        </w:rPr>
        <w:t>dopo la lettera</w:t>
      </w:r>
      <w:r>
        <w:rPr>
          <w:rStyle w:val="apple-converted-space"/>
          <w:rFonts w:ascii="Verdana" w:hAnsi="Verdana"/>
          <w:color w:val="000000"/>
          <w:sz w:val="19"/>
          <w:szCs w:val="19"/>
        </w:rPr>
        <w:t> </w:t>
      </w:r>
      <w:r>
        <w:rPr>
          <w:rFonts w:ascii="Verdana" w:hAnsi="Verdana"/>
          <w:color w:val="000000"/>
          <w:sz w:val="19"/>
          <w:szCs w:val="19"/>
        </w:rPr>
        <w:t>b)</w:t>
      </w:r>
      <w:r>
        <w:rPr>
          <w:rStyle w:val="apple-converted-space"/>
          <w:rFonts w:ascii="Verdana" w:hAnsi="Verdana"/>
          <w:color w:val="000000"/>
          <w:sz w:val="19"/>
          <w:szCs w:val="19"/>
        </w:rPr>
        <w:t> </w:t>
      </w:r>
      <w:r>
        <w:rPr>
          <w:rStyle w:val="Enfasicorsivo"/>
          <w:rFonts w:ascii="Verdana" w:hAnsi="Verdana"/>
          <w:color w:val="000000"/>
          <w:sz w:val="19"/>
          <w:szCs w:val="19"/>
        </w:rPr>
        <w:t>inserire la seguente:</w:t>
      </w:r>
    </w:p>
    <w:p w14:paraId="0DF84AC1" w14:textId="77777777" w:rsidR="00C968E9" w:rsidRDefault="00C968E9">
      <w:pPr>
        <w:pStyle w:val="a6"/>
        <w:spacing w:before="150" w:beforeAutospacing="0" w:after="30" w:afterAutospacing="0"/>
        <w:ind w:left="30"/>
        <w:jc w:val="both"/>
        <w:divId w:val="268897602"/>
        <w:rPr>
          <w:rFonts w:ascii="Verdana" w:hAnsi="Verdana"/>
          <w:color w:val="000000"/>
          <w:sz w:val="19"/>
          <w:szCs w:val="19"/>
        </w:rPr>
      </w:pPr>
      <w:r>
        <w:rPr>
          <w:rFonts w:ascii="Verdana" w:hAnsi="Verdana"/>
          <w:color w:val="000000"/>
          <w:sz w:val="19"/>
          <w:szCs w:val="19"/>
        </w:rPr>
        <w:t>        «</w:t>
      </w:r>
      <w:r>
        <w:rPr>
          <w:rStyle w:val="Enfasicorsivo"/>
          <w:rFonts w:ascii="Verdana" w:hAnsi="Verdana"/>
          <w:color w:val="000000"/>
          <w:sz w:val="19"/>
          <w:szCs w:val="19"/>
        </w:rPr>
        <w:t>b</w:t>
      </w:r>
      <w:r>
        <w:rPr>
          <w:rFonts w:ascii="Verdana" w:hAnsi="Verdana"/>
          <w:color w:val="000000"/>
          <w:sz w:val="19"/>
          <w:szCs w:val="19"/>
        </w:rPr>
        <w:t>-bis</w:t>
      </w:r>
      <w:r>
        <w:rPr>
          <w:rStyle w:val="Enfasicorsivo"/>
          <w:rFonts w:ascii="Verdana" w:hAnsi="Verdana"/>
          <w:color w:val="000000"/>
          <w:sz w:val="19"/>
          <w:szCs w:val="19"/>
        </w:rPr>
        <w:t>)</w:t>
      </w:r>
      <w:r>
        <w:rPr>
          <w:rStyle w:val="apple-converted-space"/>
          <w:rFonts w:ascii="Verdana" w:hAnsi="Verdana"/>
          <w:color w:val="000000"/>
          <w:sz w:val="19"/>
          <w:szCs w:val="19"/>
        </w:rPr>
        <w:t> </w:t>
      </w:r>
      <w:r>
        <w:rPr>
          <w:rFonts w:ascii="Verdana" w:hAnsi="Verdana"/>
          <w:color w:val="000000"/>
          <w:sz w:val="19"/>
          <w:szCs w:val="19"/>
        </w:rPr>
        <w:t xml:space="preserve">al secondo comma dopo le parole: '' l'ascolto'' sono inserite le seguenti: ''non </w:t>
      </w:r>
      <w:proofErr w:type="spellStart"/>
      <w:r>
        <w:rPr>
          <w:rFonts w:ascii="Verdana" w:hAnsi="Verdana"/>
          <w:color w:val="000000"/>
          <w:sz w:val="19"/>
          <w:szCs w:val="19"/>
        </w:rPr>
        <w:t>delegabile</w:t>
      </w:r>
      <w:proofErr w:type="spellEnd"/>
      <w:r>
        <w:rPr>
          <w:rFonts w:ascii="Verdana" w:hAnsi="Verdana"/>
          <w:color w:val="000000"/>
          <w:sz w:val="19"/>
          <w:szCs w:val="19"/>
        </w:rPr>
        <w:t>''»;</w:t>
      </w:r>
    </w:p>
    <w:p w14:paraId="095880B2" w14:textId="77777777" w:rsidR="00C968E9" w:rsidRDefault="00C968E9">
      <w:pPr>
        <w:pStyle w:val="a6"/>
        <w:spacing w:before="150" w:beforeAutospacing="0" w:after="30" w:afterAutospacing="0"/>
        <w:ind w:left="30"/>
        <w:jc w:val="both"/>
        <w:divId w:val="268897602"/>
        <w:rPr>
          <w:rFonts w:ascii="Verdana" w:hAnsi="Verdana"/>
          <w:color w:val="000000"/>
          <w:sz w:val="19"/>
          <w:szCs w:val="19"/>
        </w:rPr>
      </w:pPr>
      <w:r>
        <w:rPr>
          <w:rFonts w:ascii="Verdana" w:hAnsi="Verdana"/>
          <w:color w:val="000000"/>
          <w:sz w:val="19"/>
          <w:szCs w:val="19"/>
        </w:rPr>
        <w:t>            b)</w:t>
      </w:r>
      <w:r>
        <w:rPr>
          <w:rStyle w:val="apple-converted-space"/>
          <w:rFonts w:ascii="Verdana" w:hAnsi="Verdana"/>
          <w:color w:val="000000"/>
          <w:sz w:val="19"/>
          <w:szCs w:val="19"/>
        </w:rPr>
        <w:t> </w:t>
      </w:r>
      <w:r>
        <w:rPr>
          <w:rStyle w:val="Enfasicorsivo"/>
          <w:rFonts w:ascii="Verdana" w:hAnsi="Verdana"/>
          <w:color w:val="000000"/>
          <w:sz w:val="19"/>
          <w:szCs w:val="19"/>
        </w:rPr>
        <w:t>al comma 2, sostituire la lettera</w:t>
      </w:r>
      <w:r>
        <w:rPr>
          <w:rStyle w:val="apple-converted-space"/>
          <w:rFonts w:ascii="Verdana" w:hAnsi="Verdana"/>
          <w:color w:val="000000"/>
          <w:sz w:val="19"/>
          <w:szCs w:val="19"/>
        </w:rPr>
        <w:t> </w:t>
      </w:r>
      <w:r>
        <w:rPr>
          <w:rFonts w:ascii="Verdana" w:hAnsi="Verdana"/>
          <w:color w:val="000000"/>
          <w:sz w:val="19"/>
          <w:szCs w:val="19"/>
        </w:rPr>
        <w:t>a)</w:t>
      </w:r>
      <w:r>
        <w:rPr>
          <w:rStyle w:val="apple-converted-space"/>
          <w:rFonts w:ascii="Verdana" w:hAnsi="Verdana"/>
          <w:color w:val="000000"/>
          <w:sz w:val="19"/>
          <w:szCs w:val="19"/>
        </w:rPr>
        <w:t> </w:t>
      </w:r>
      <w:r>
        <w:rPr>
          <w:rStyle w:val="Enfasicorsivo"/>
          <w:rFonts w:ascii="Verdana" w:hAnsi="Verdana"/>
          <w:color w:val="000000"/>
          <w:sz w:val="19"/>
          <w:szCs w:val="19"/>
        </w:rPr>
        <w:t>con la seguente:</w:t>
      </w:r>
    </w:p>
    <w:p w14:paraId="234DD115" w14:textId="77777777" w:rsidR="00C968E9" w:rsidRDefault="00C968E9">
      <w:pPr>
        <w:pStyle w:val="a6"/>
        <w:spacing w:before="150" w:beforeAutospacing="0" w:after="30" w:afterAutospacing="0"/>
        <w:ind w:left="30"/>
        <w:jc w:val="both"/>
        <w:divId w:val="268897602"/>
        <w:rPr>
          <w:rFonts w:ascii="Verdana" w:hAnsi="Verdana"/>
          <w:color w:val="000000"/>
          <w:sz w:val="19"/>
          <w:szCs w:val="19"/>
        </w:rPr>
      </w:pPr>
      <w:r>
        <w:rPr>
          <w:rFonts w:ascii="Verdana" w:hAnsi="Verdana"/>
          <w:color w:val="000000"/>
          <w:sz w:val="19"/>
          <w:szCs w:val="19"/>
        </w:rPr>
        <w:t>            </w:t>
      </w:r>
      <w:r>
        <w:rPr>
          <w:rStyle w:val="Enfasicorsivo"/>
          <w:rFonts w:ascii="Verdana" w:hAnsi="Verdana"/>
          <w:color w:val="000000"/>
          <w:sz w:val="19"/>
          <w:szCs w:val="19"/>
        </w:rPr>
        <w:t>a)</w:t>
      </w:r>
      <w:r>
        <w:rPr>
          <w:rStyle w:val="apple-converted-space"/>
          <w:rFonts w:ascii="Verdana" w:hAnsi="Verdana"/>
          <w:color w:val="000000"/>
          <w:sz w:val="19"/>
          <w:szCs w:val="19"/>
        </w:rPr>
        <w:t> </w:t>
      </w:r>
      <w:r>
        <w:rPr>
          <w:rFonts w:ascii="Verdana" w:hAnsi="Verdana"/>
          <w:color w:val="000000"/>
          <w:sz w:val="19"/>
          <w:szCs w:val="19"/>
        </w:rPr>
        <w:t>al primo comma, le parole: «Quando il minore è moralmente o materialmente abbandonato o è allevato in locali insalubri o pericolosi, oppure da persone per negligenza, immoralità, ignoranza o per altri motivi incapaci di provvedere all'educazione di lui» sono sostituite dalle seguenti: «Quando il minore è moralmente e materialmente abbandonato e si trova esposto, nell'ambiente familiare, a grave pregiudizio e pericolo per la sua incolumità psicofisica»;</w:t>
      </w:r>
    </w:p>
    <w:p w14:paraId="7B5AD0BE" w14:textId="77777777" w:rsidR="00C968E9" w:rsidRDefault="00C968E9">
      <w:pPr>
        <w:pStyle w:val="a6"/>
        <w:spacing w:before="150" w:beforeAutospacing="0" w:after="30" w:afterAutospacing="0"/>
        <w:ind w:left="30"/>
        <w:jc w:val="both"/>
        <w:divId w:val="268897602"/>
        <w:rPr>
          <w:rFonts w:ascii="Verdana" w:hAnsi="Verdana"/>
          <w:color w:val="000000"/>
          <w:sz w:val="19"/>
          <w:szCs w:val="19"/>
        </w:rPr>
      </w:pPr>
      <w:r>
        <w:rPr>
          <w:rFonts w:ascii="Verdana" w:hAnsi="Verdana"/>
          <w:color w:val="000000"/>
          <w:sz w:val="19"/>
          <w:szCs w:val="19"/>
        </w:rPr>
        <w:t>            c)</w:t>
      </w:r>
      <w:r>
        <w:rPr>
          <w:rStyle w:val="apple-converted-space"/>
          <w:rFonts w:ascii="Verdana" w:hAnsi="Verdana"/>
          <w:color w:val="000000"/>
          <w:sz w:val="19"/>
          <w:szCs w:val="19"/>
        </w:rPr>
        <w:t> </w:t>
      </w:r>
      <w:r>
        <w:rPr>
          <w:rStyle w:val="Enfasicorsivo"/>
          <w:rFonts w:ascii="Verdana" w:hAnsi="Verdana"/>
          <w:color w:val="000000"/>
          <w:sz w:val="19"/>
          <w:szCs w:val="19"/>
        </w:rPr>
        <w:t>alla lettera</w:t>
      </w:r>
      <w:r>
        <w:rPr>
          <w:rStyle w:val="apple-converted-space"/>
          <w:rFonts w:ascii="Verdana" w:hAnsi="Verdana"/>
          <w:color w:val="000000"/>
          <w:sz w:val="19"/>
          <w:szCs w:val="19"/>
        </w:rPr>
        <w:t> </w:t>
      </w:r>
      <w:r>
        <w:rPr>
          <w:rFonts w:ascii="Verdana" w:hAnsi="Verdana"/>
          <w:color w:val="000000"/>
          <w:sz w:val="19"/>
          <w:szCs w:val="19"/>
        </w:rPr>
        <w:t>b)</w:t>
      </w:r>
      <w:r>
        <w:rPr>
          <w:rStyle w:val="Enfasicorsivo"/>
          <w:rFonts w:ascii="Verdana" w:hAnsi="Verdana"/>
          <w:color w:val="000000"/>
          <w:sz w:val="19"/>
          <w:szCs w:val="19"/>
        </w:rPr>
        <w:t>, primo capoverso, dopo le parole:</w:t>
      </w:r>
      <w:r>
        <w:rPr>
          <w:rStyle w:val="apple-converted-space"/>
          <w:rFonts w:ascii="Verdana" w:hAnsi="Verdana"/>
          <w:color w:val="000000"/>
          <w:sz w:val="19"/>
          <w:szCs w:val="19"/>
        </w:rPr>
        <w:t> </w:t>
      </w:r>
      <w:r>
        <w:rPr>
          <w:rFonts w:ascii="Verdana" w:hAnsi="Verdana"/>
          <w:color w:val="000000"/>
          <w:sz w:val="19"/>
          <w:szCs w:val="19"/>
        </w:rPr>
        <w:t>«residenza abituale»</w:t>
      </w:r>
      <w:r>
        <w:rPr>
          <w:rStyle w:val="apple-converted-space"/>
          <w:rFonts w:ascii="Verdana" w:hAnsi="Verdana"/>
          <w:color w:val="000000"/>
          <w:sz w:val="19"/>
          <w:szCs w:val="19"/>
        </w:rPr>
        <w:t> </w:t>
      </w:r>
      <w:r>
        <w:rPr>
          <w:rStyle w:val="Enfasicorsivo"/>
          <w:rFonts w:ascii="Verdana" w:hAnsi="Verdana"/>
          <w:color w:val="000000"/>
          <w:sz w:val="19"/>
          <w:szCs w:val="19"/>
        </w:rPr>
        <w:t>inserire le seguenti:</w:t>
      </w:r>
      <w:r>
        <w:rPr>
          <w:rStyle w:val="apple-converted-space"/>
          <w:rFonts w:ascii="Verdana" w:hAnsi="Verdana"/>
          <w:color w:val="000000"/>
          <w:sz w:val="19"/>
          <w:szCs w:val="19"/>
        </w:rPr>
        <w:t> </w:t>
      </w:r>
      <w:r>
        <w:rPr>
          <w:rFonts w:ascii="Verdana" w:hAnsi="Verdana"/>
          <w:color w:val="000000"/>
          <w:sz w:val="19"/>
          <w:szCs w:val="19"/>
        </w:rPr>
        <w:t>«he corrisponde al luogo in cui si trova di fatto il centro della sua vita al momento della proposizione della domanda riguardante la responsabilità genitoriale nei confronti del minore, da accertare sulla base di elementi di fatto»;</w:t>
      </w:r>
    </w:p>
    <w:p w14:paraId="6606F91D" w14:textId="77777777" w:rsidR="00C968E9" w:rsidRDefault="00C968E9">
      <w:pPr>
        <w:pStyle w:val="a"/>
        <w:spacing w:before="30" w:beforeAutospacing="0" w:after="30" w:afterAutospacing="0"/>
        <w:ind w:left="30"/>
        <w:jc w:val="both"/>
        <w:divId w:val="268897602"/>
        <w:rPr>
          <w:rFonts w:ascii="Verdana" w:hAnsi="Verdana"/>
          <w:color w:val="000000"/>
          <w:sz w:val="19"/>
          <w:szCs w:val="19"/>
        </w:rPr>
      </w:pPr>
      <w:r>
        <w:rPr>
          <w:rFonts w:ascii="Verdana" w:hAnsi="Verdana"/>
          <w:color w:val="000000"/>
          <w:sz w:val="19"/>
          <w:szCs w:val="19"/>
        </w:rPr>
        <w:t>            d)</w:t>
      </w:r>
      <w:r>
        <w:rPr>
          <w:rStyle w:val="apple-converted-space"/>
          <w:rFonts w:ascii="Verdana" w:hAnsi="Verdana"/>
          <w:color w:val="000000"/>
          <w:sz w:val="19"/>
          <w:szCs w:val="19"/>
        </w:rPr>
        <w:t> </w:t>
      </w:r>
      <w:r>
        <w:rPr>
          <w:rStyle w:val="Enfasicorsivo"/>
          <w:rFonts w:ascii="Verdana" w:hAnsi="Verdana"/>
          <w:color w:val="000000"/>
          <w:sz w:val="19"/>
          <w:szCs w:val="19"/>
        </w:rPr>
        <w:t>sostituire il comma 5 con il seguente:</w:t>
      </w:r>
    </w:p>
    <w:p w14:paraId="348FC38C" w14:textId="77777777" w:rsidR="00C968E9" w:rsidRDefault="00C968E9">
      <w:pPr>
        <w:pStyle w:val="a6"/>
        <w:spacing w:before="150" w:beforeAutospacing="0" w:after="30" w:afterAutospacing="0"/>
        <w:ind w:left="30"/>
        <w:jc w:val="both"/>
        <w:divId w:val="268897602"/>
        <w:rPr>
          <w:rFonts w:ascii="Verdana" w:hAnsi="Verdana"/>
          <w:color w:val="000000"/>
          <w:sz w:val="19"/>
          <w:szCs w:val="19"/>
        </w:rPr>
      </w:pPr>
      <w:r>
        <w:rPr>
          <w:rFonts w:ascii="Verdana" w:hAnsi="Verdana"/>
          <w:color w:val="000000"/>
          <w:sz w:val="19"/>
          <w:szCs w:val="19"/>
        </w:rPr>
        <w:t>        «5. All'articolo 78 del codice di procedura civile sono aggiunti in fine i seguenti commi:</w:t>
      </w:r>
    </w:p>
    <w:p w14:paraId="0A4DAEED" w14:textId="77777777" w:rsidR="00C968E9" w:rsidRDefault="00C968E9">
      <w:pPr>
        <w:pStyle w:val="a6"/>
        <w:spacing w:before="150" w:beforeAutospacing="0" w:after="30" w:afterAutospacing="0"/>
        <w:ind w:left="30"/>
        <w:jc w:val="both"/>
        <w:divId w:val="268897602"/>
        <w:rPr>
          <w:rFonts w:ascii="Verdana" w:hAnsi="Verdana"/>
          <w:color w:val="000000"/>
          <w:sz w:val="19"/>
          <w:szCs w:val="19"/>
        </w:rPr>
      </w:pPr>
      <w:r>
        <w:rPr>
          <w:rFonts w:ascii="Verdana" w:hAnsi="Verdana"/>
          <w:color w:val="000000"/>
          <w:sz w:val="19"/>
          <w:szCs w:val="19"/>
        </w:rPr>
        <w:t>        ''Il giudice provvede, anche d'ufficio, alla nomina del curatore speciale del minore in tutti i casi in cui i genitori, che esercitano la responsabilità genitoriale sono temporaneamente inadeguati a rappresentare gli interessi del minore per gravi ragioni, o si trovano con lo stesso in conflitto di interessi.</w:t>
      </w:r>
    </w:p>
    <w:p w14:paraId="613C5E23" w14:textId="77777777" w:rsidR="00C968E9" w:rsidRDefault="00C968E9">
      <w:pPr>
        <w:pStyle w:val="a"/>
        <w:spacing w:before="30" w:beforeAutospacing="0" w:after="30" w:afterAutospacing="0"/>
        <w:ind w:left="30"/>
        <w:jc w:val="both"/>
        <w:divId w:val="268897602"/>
        <w:rPr>
          <w:rFonts w:ascii="Verdana" w:hAnsi="Verdana"/>
          <w:color w:val="000000"/>
          <w:sz w:val="19"/>
          <w:szCs w:val="19"/>
        </w:rPr>
      </w:pPr>
      <w:r>
        <w:rPr>
          <w:rFonts w:ascii="Verdana" w:hAnsi="Verdana"/>
          <w:color w:val="000000"/>
          <w:sz w:val="19"/>
          <w:szCs w:val="19"/>
        </w:rPr>
        <w:t>        Il provvedimento di nomina indica gli elementi di fatto concernenti la grave e concreta inadeguatezza di ciascun genitore e l'inidoneità a rappresentare il minorenne che non possono in alcun caso essere ravvisate in patologie prive di evidenze scientifiche.</w:t>
      </w:r>
    </w:p>
    <w:p w14:paraId="63F44CB7" w14:textId="77777777" w:rsidR="00C968E9" w:rsidRDefault="00C968E9">
      <w:pPr>
        <w:pStyle w:val="a"/>
        <w:spacing w:before="30" w:beforeAutospacing="0" w:after="30" w:afterAutospacing="0"/>
        <w:ind w:left="30"/>
        <w:jc w:val="both"/>
        <w:divId w:val="268897602"/>
        <w:rPr>
          <w:rFonts w:ascii="Verdana" w:hAnsi="Verdana"/>
          <w:color w:val="000000"/>
          <w:sz w:val="19"/>
          <w:szCs w:val="19"/>
        </w:rPr>
      </w:pPr>
      <w:r>
        <w:rPr>
          <w:rFonts w:ascii="Verdana" w:hAnsi="Verdana"/>
          <w:color w:val="000000"/>
          <w:sz w:val="19"/>
          <w:szCs w:val="19"/>
        </w:rPr>
        <w:t>        Il curatore speciale non può essere nominato quando un genitore sia vittima di una qualsiasi forma di violenza da parte dell'altro genitore.''»;</w:t>
      </w:r>
    </w:p>
    <w:p w14:paraId="2E2FE6D1" w14:textId="77777777" w:rsidR="00C968E9" w:rsidRDefault="00C968E9">
      <w:pPr>
        <w:pStyle w:val="a6"/>
        <w:spacing w:before="150" w:beforeAutospacing="0" w:after="30" w:afterAutospacing="0"/>
        <w:ind w:left="30"/>
        <w:jc w:val="both"/>
        <w:divId w:val="268897602"/>
        <w:rPr>
          <w:rFonts w:ascii="Verdana" w:hAnsi="Verdana"/>
          <w:color w:val="000000"/>
          <w:sz w:val="19"/>
          <w:szCs w:val="19"/>
        </w:rPr>
      </w:pPr>
      <w:r>
        <w:rPr>
          <w:rFonts w:ascii="Verdana" w:hAnsi="Verdana"/>
          <w:color w:val="000000"/>
          <w:sz w:val="19"/>
          <w:szCs w:val="19"/>
        </w:rPr>
        <w:t>            e)</w:t>
      </w:r>
      <w:r>
        <w:rPr>
          <w:rStyle w:val="apple-converted-space"/>
          <w:rFonts w:ascii="Verdana" w:hAnsi="Verdana"/>
          <w:color w:val="000000"/>
          <w:sz w:val="19"/>
          <w:szCs w:val="19"/>
        </w:rPr>
        <w:t> </w:t>
      </w:r>
      <w:r>
        <w:rPr>
          <w:rStyle w:val="Enfasicorsivo"/>
          <w:rFonts w:ascii="Verdana" w:hAnsi="Verdana"/>
          <w:color w:val="000000"/>
          <w:sz w:val="19"/>
          <w:szCs w:val="19"/>
        </w:rPr>
        <w:t>al comma 6, lettera</w:t>
      </w:r>
      <w:r>
        <w:rPr>
          <w:rStyle w:val="apple-converted-space"/>
          <w:rFonts w:ascii="Verdana" w:hAnsi="Verdana"/>
          <w:color w:val="000000"/>
          <w:sz w:val="19"/>
          <w:szCs w:val="19"/>
        </w:rPr>
        <w:t> </w:t>
      </w:r>
      <w:r>
        <w:rPr>
          <w:rFonts w:ascii="Verdana" w:hAnsi="Verdana"/>
          <w:color w:val="000000"/>
          <w:sz w:val="19"/>
          <w:szCs w:val="19"/>
        </w:rPr>
        <w:t>b)</w:t>
      </w:r>
      <w:r>
        <w:rPr>
          <w:rStyle w:val="Enfasicorsivo"/>
          <w:rFonts w:ascii="Verdana" w:hAnsi="Verdana"/>
          <w:color w:val="000000"/>
          <w:sz w:val="19"/>
          <w:szCs w:val="19"/>
        </w:rPr>
        <w:t>, capoverso, secondo periodo, dopo le parole:</w:t>
      </w:r>
      <w:r>
        <w:rPr>
          <w:rStyle w:val="apple-converted-space"/>
          <w:rFonts w:ascii="Verdana" w:hAnsi="Verdana"/>
          <w:color w:val="000000"/>
          <w:sz w:val="19"/>
          <w:szCs w:val="19"/>
        </w:rPr>
        <w:t> </w:t>
      </w:r>
      <w:r>
        <w:rPr>
          <w:rFonts w:ascii="Verdana" w:hAnsi="Verdana"/>
          <w:color w:val="000000"/>
          <w:sz w:val="19"/>
          <w:szCs w:val="19"/>
        </w:rPr>
        <w:t>«315-</w:t>
      </w:r>
      <w:r>
        <w:rPr>
          <w:rStyle w:val="Enfasicorsivo"/>
          <w:rFonts w:ascii="Verdana" w:hAnsi="Verdana"/>
          <w:color w:val="000000"/>
          <w:sz w:val="19"/>
          <w:szCs w:val="19"/>
        </w:rPr>
        <w:t>bis</w:t>
      </w:r>
      <w:r>
        <w:rPr>
          <w:rStyle w:val="apple-converted-space"/>
          <w:rFonts w:ascii="Verdana" w:hAnsi="Verdana"/>
          <w:color w:val="000000"/>
          <w:sz w:val="19"/>
          <w:szCs w:val="19"/>
        </w:rPr>
        <w:t> </w:t>
      </w:r>
      <w:r>
        <w:rPr>
          <w:rFonts w:ascii="Verdana" w:hAnsi="Verdana"/>
          <w:color w:val="000000"/>
          <w:sz w:val="19"/>
          <w:szCs w:val="19"/>
        </w:rPr>
        <w:t>del codice civile»</w:t>
      </w:r>
      <w:r>
        <w:rPr>
          <w:rStyle w:val="apple-converted-space"/>
          <w:rFonts w:ascii="Verdana" w:hAnsi="Verdana"/>
          <w:color w:val="000000"/>
          <w:sz w:val="19"/>
          <w:szCs w:val="19"/>
        </w:rPr>
        <w:t> </w:t>
      </w:r>
      <w:r>
        <w:rPr>
          <w:rStyle w:val="Enfasicorsivo"/>
          <w:rFonts w:ascii="Verdana" w:hAnsi="Verdana"/>
          <w:color w:val="000000"/>
          <w:sz w:val="19"/>
          <w:szCs w:val="19"/>
        </w:rPr>
        <w:t>inserire le seguenti:</w:t>
      </w:r>
      <w:r>
        <w:rPr>
          <w:rStyle w:val="apple-converted-space"/>
          <w:rFonts w:ascii="Verdana" w:hAnsi="Verdana"/>
          <w:color w:val="000000"/>
          <w:sz w:val="19"/>
          <w:szCs w:val="19"/>
        </w:rPr>
        <w:t> </w:t>
      </w:r>
      <w:r>
        <w:rPr>
          <w:rFonts w:ascii="Verdana" w:hAnsi="Verdana"/>
          <w:color w:val="000000"/>
          <w:sz w:val="19"/>
          <w:szCs w:val="19"/>
        </w:rPr>
        <w:t xml:space="preserve">«, tenendo conto delle esigenze manifestate dal minore, anche </w:t>
      </w:r>
      <w:proofErr w:type="spellStart"/>
      <w:r>
        <w:rPr>
          <w:rFonts w:ascii="Verdana" w:hAnsi="Verdana"/>
          <w:color w:val="000000"/>
          <w:sz w:val="19"/>
          <w:szCs w:val="19"/>
        </w:rPr>
        <w:t>infradodicenne</w:t>
      </w:r>
      <w:proofErr w:type="spellEnd"/>
      <w:r>
        <w:rPr>
          <w:rFonts w:ascii="Verdana" w:hAnsi="Verdana"/>
          <w:color w:val="000000"/>
          <w:sz w:val="19"/>
          <w:szCs w:val="19"/>
        </w:rPr>
        <w:t xml:space="preserve"> capace di esprimere la propria volontà, e lo rappresenta in giudizio solo previa sua consultazione.».</w:t>
      </w:r>
    </w:p>
    <w:p w14:paraId="7EB6ADB3" w14:textId="77777777" w:rsidR="00326F3F" w:rsidRDefault="00326F3F"/>
    <w:sectPr w:rsidR="00326F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3F"/>
    <w:rsid w:val="00326F3F"/>
    <w:rsid w:val="00C968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CE0EC57"/>
  <w15:chartTrackingRefBased/>
  <w15:docId w15:val="{DD093035-DB18-0C45-9AF8-7E1AB88C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26F3F"/>
    <w:pPr>
      <w:spacing w:before="100" w:beforeAutospacing="1" w:after="100" w:afterAutospacing="1"/>
    </w:pPr>
    <w:rPr>
      <w:rFonts w:ascii="Times New Roman" w:hAnsi="Times New Roman" w:cs="Times New Roman"/>
      <w:sz w:val="24"/>
      <w:szCs w:val="24"/>
    </w:rPr>
  </w:style>
  <w:style w:type="paragraph" w:customStyle="1" w:styleId="firm">
    <w:name w:val="firm"/>
    <w:basedOn w:val="Normale"/>
    <w:rsid w:val="00326F3F"/>
    <w:pPr>
      <w:spacing w:before="100" w:beforeAutospacing="1" w:after="100" w:afterAutospacing="1"/>
    </w:pPr>
    <w:rPr>
      <w:rFonts w:ascii="Times New Roman" w:hAnsi="Times New Roman" w:cs="Times New Roman"/>
      <w:sz w:val="24"/>
      <w:szCs w:val="24"/>
    </w:rPr>
  </w:style>
  <w:style w:type="character" w:styleId="Collegamentoipertestuale">
    <w:name w:val="Hyperlink"/>
    <w:basedOn w:val="Carpredefinitoparagrafo"/>
    <w:uiPriority w:val="99"/>
    <w:semiHidden/>
    <w:unhideWhenUsed/>
    <w:rsid w:val="00326F3F"/>
    <w:rPr>
      <w:color w:val="0000FF"/>
      <w:u w:val="single"/>
    </w:rPr>
  </w:style>
  <w:style w:type="character" w:customStyle="1" w:styleId="apple-converted-space">
    <w:name w:val="apple-converted-space"/>
    <w:basedOn w:val="Carpredefinitoparagrafo"/>
    <w:rsid w:val="00326F3F"/>
  </w:style>
  <w:style w:type="paragraph" w:customStyle="1" w:styleId="emen">
    <w:name w:val="emen"/>
    <w:basedOn w:val="Normale"/>
    <w:rsid w:val="00326F3F"/>
    <w:pPr>
      <w:spacing w:before="100" w:beforeAutospacing="1" w:after="100" w:afterAutospacing="1"/>
    </w:pPr>
    <w:rPr>
      <w:rFonts w:ascii="Times New Roman" w:hAnsi="Times New Roman" w:cs="Times New Roman"/>
      <w:sz w:val="24"/>
      <w:szCs w:val="24"/>
    </w:rPr>
  </w:style>
  <w:style w:type="paragraph" w:customStyle="1" w:styleId="a6">
    <w:name w:val="a6"/>
    <w:basedOn w:val="Normale"/>
    <w:rsid w:val="00326F3F"/>
    <w:pPr>
      <w:spacing w:before="100" w:beforeAutospacing="1" w:after="100" w:afterAutospacing="1"/>
    </w:pPr>
    <w:rPr>
      <w:rFonts w:ascii="Times New Roman" w:hAnsi="Times New Roman" w:cs="Times New Roman"/>
      <w:sz w:val="24"/>
      <w:szCs w:val="24"/>
    </w:rPr>
  </w:style>
  <w:style w:type="paragraph" w:customStyle="1" w:styleId="a">
    <w:name w:val="a"/>
    <w:basedOn w:val="Normale"/>
    <w:rsid w:val="00326F3F"/>
    <w:pPr>
      <w:spacing w:before="100" w:beforeAutospacing="1" w:after="100" w:afterAutospacing="1"/>
    </w:pPr>
    <w:rPr>
      <w:rFonts w:ascii="Times New Roman" w:hAnsi="Times New Roman" w:cs="Times New Roman"/>
      <w:sz w:val="24"/>
      <w:szCs w:val="24"/>
    </w:rPr>
  </w:style>
  <w:style w:type="character" w:styleId="Enfasicorsivo">
    <w:name w:val="Emphasis"/>
    <w:basedOn w:val="Carpredefinitoparagrafo"/>
    <w:uiPriority w:val="20"/>
    <w:qFormat/>
    <w:rsid w:val="00C968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9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nato.it/loc/link.asp?leg=18&amp;tipodoc=SANASEN&amp;id=32687" TargetMode="External"/><Relationship Id="rId18" Type="http://schemas.openxmlformats.org/officeDocument/2006/relationships/hyperlink" Target="https://www.senato.it/loc/link.asp?leg=18&amp;tipodoc=SANASEN&amp;id=29604" TargetMode="External"/><Relationship Id="rId26" Type="http://schemas.openxmlformats.org/officeDocument/2006/relationships/hyperlink" Target="https://www.senato.it/loc/link.asp?leg=18&amp;tipodoc=SANASEN&amp;id=30396" TargetMode="External"/><Relationship Id="rId3" Type="http://schemas.openxmlformats.org/officeDocument/2006/relationships/webSettings" Target="webSettings.xml"/><Relationship Id="rId21" Type="http://schemas.openxmlformats.org/officeDocument/2006/relationships/hyperlink" Target="https://www.senato.it/loc/link.asp?leg=18&amp;tipodoc=SANASEN&amp;id=27476" TargetMode="External"/><Relationship Id="rId7" Type="http://schemas.openxmlformats.org/officeDocument/2006/relationships/hyperlink" Target="https://www.senato.it/loc/link.asp?leg=18&amp;tipodoc=SANASEN&amp;id=27476" TargetMode="External"/><Relationship Id="rId12" Type="http://schemas.openxmlformats.org/officeDocument/2006/relationships/hyperlink" Target="https://www.senato.it/loc/link.asp?leg=18&amp;tipodoc=SANASEN&amp;id=30396" TargetMode="External"/><Relationship Id="rId17" Type="http://schemas.openxmlformats.org/officeDocument/2006/relationships/hyperlink" Target="https://www.senato.it/loc/link.asp?leg=18&amp;tipodoc=SANASEN&amp;id=29138" TargetMode="External"/><Relationship Id="rId25" Type="http://schemas.openxmlformats.org/officeDocument/2006/relationships/hyperlink" Target="https://www.senato.it/loc/link.asp?leg=18&amp;tipodoc=SANASEN&amp;id=32667"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senato.it/loc/link.asp?leg=18&amp;tipodoc=SANASEN&amp;id=18499" TargetMode="External"/><Relationship Id="rId20" Type="http://schemas.openxmlformats.org/officeDocument/2006/relationships/hyperlink" Target="https://www.senato.it/loc/link.asp?leg=18&amp;tipodoc=SANASEN&amp;id=32617" TargetMode="External"/><Relationship Id="rId29" Type="http://schemas.openxmlformats.org/officeDocument/2006/relationships/hyperlink" Target="https://www.senato.it/loc/link.asp?leg=18&amp;tipodoc=SANASEN&amp;id=18499" TargetMode="External"/><Relationship Id="rId1" Type="http://schemas.openxmlformats.org/officeDocument/2006/relationships/styles" Target="styles.xml"/><Relationship Id="rId6" Type="http://schemas.openxmlformats.org/officeDocument/2006/relationships/hyperlink" Target="https://www.senato.it/loc/link.asp?leg=18&amp;tipodoc=SANASEN&amp;id=32617" TargetMode="External"/><Relationship Id="rId11" Type="http://schemas.openxmlformats.org/officeDocument/2006/relationships/hyperlink" Target="https://www.senato.it/loc/link.asp?leg=18&amp;tipodoc=SANASEN&amp;id=32667" TargetMode="External"/><Relationship Id="rId24" Type="http://schemas.openxmlformats.org/officeDocument/2006/relationships/hyperlink" Target="https://www.senato.it/loc/link.asp?leg=18&amp;tipodoc=SANASEN&amp;id=32658" TargetMode="External"/><Relationship Id="rId32" Type="http://schemas.openxmlformats.org/officeDocument/2006/relationships/fontTable" Target="fontTable.xml"/><Relationship Id="rId5" Type="http://schemas.openxmlformats.org/officeDocument/2006/relationships/hyperlink" Target="https://www.senato.it/loc/link.asp?leg=18&amp;tipodoc=SANASEN&amp;id=32652" TargetMode="External"/><Relationship Id="rId15" Type="http://schemas.openxmlformats.org/officeDocument/2006/relationships/hyperlink" Target="https://www.senato.it/loc/link.asp?leg=18&amp;tipodoc=SANASEN&amp;id=26041" TargetMode="External"/><Relationship Id="rId23" Type="http://schemas.openxmlformats.org/officeDocument/2006/relationships/hyperlink" Target="https://www.senato.it/loc/link.asp?leg=18&amp;tipodoc=SANASEN&amp;id=34617" TargetMode="External"/><Relationship Id="rId28" Type="http://schemas.openxmlformats.org/officeDocument/2006/relationships/hyperlink" Target="https://www.senato.it/loc/link.asp?leg=18&amp;tipodoc=SANASEN&amp;id=32731" TargetMode="External"/><Relationship Id="rId10" Type="http://schemas.openxmlformats.org/officeDocument/2006/relationships/hyperlink" Target="https://www.senato.it/loc/link.asp?leg=18&amp;tipodoc=SANASEN&amp;id=32658" TargetMode="External"/><Relationship Id="rId19" Type="http://schemas.openxmlformats.org/officeDocument/2006/relationships/hyperlink" Target="https://www.senato.it/loc/link.asp?leg=18&amp;tipodoc=SANASEN&amp;id=32652" TargetMode="External"/><Relationship Id="rId31" Type="http://schemas.openxmlformats.org/officeDocument/2006/relationships/hyperlink" Target="https://www.senato.it/loc/link.asp?leg=18&amp;tipodoc=SANASEN&amp;id=29138" TargetMode="External"/><Relationship Id="rId4" Type="http://schemas.openxmlformats.org/officeDocument/2006/relationships/hyperlink" Target="https://www.senato.it/loc/link.asp?leg=18&amp;tipodoc=SANASEN&amp;id=29604" TargetMode="External"/><Relationship Id="rId9" Type="http://schemas.openxmlformats.org/officeDocument/2006/relationships/hyperlink" Target="https://www.senato.it/loc/link.asp?leg=18&amp;tipodoc=SANASEN&amp;id=34617" TargetMode="External"/><Relationship Id="rId14" Type="http://schemas.openxmlformats.org/officeDocument/2006/relationships/hyperlink" Target="https://www.senato.it/loc/link.asp?leg=18&amp;tipodoc=SANASEN&amp;id=32731" TargetMode="External"/><Relationship Id="rId22" Type="http://schemas.openxmlformats.org/officeDocument/2006/relationships/hyperlink" Target="https://www.senato.it/loc/link.asp?leg=18&amp;tipodoc=SANASEN&amp;id=29450" TargetMode="External"/><Relationship Id="rId27" Type="http://schemas.openxmlformats.org/officeDocument/2006/relationships/hyperlink" Target="https://www.senato.it/loc/link.asp?leg=18&amp;tipodoc=SANASEN&amp;id=32687" TargetMode="External"/><Relationship Id="rId30" Type="http://schemas.openxmlformats.org/officeDocument/2006/relationships/hyperlink" Target="https://www.senato.it/loc/link.asp?leg=18&amp;tipodoc=SANASEN&amp;id=26041" TargetMode="External"/><Relationship Id="rId8" Type="http://schemas.openxmlformats.org/officeDocument/2006/relationships/hyperlink" Target="https://www.senato.it/loc/link.asp?leg=18&amp;tipodoc=SANASEN&amp;id=2945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2441</Words>
  <Characters>13914</Characters>
  <Application>Microsoft Office Word</Application>
  <DocSecurity>0</DocSecurity>
  <Lines>115</Lines>
  <Paragraphs>32</Paragraphs>
  <ScaleCrop>false</ScaleCrop>
  <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Pierbattista</dc:creator>
  <cp:keywords/>
  <dc:description/>
  <cp:lastModifiedBy>Fabiana Pierbattista</cp:lastModifiedBy>
  <cp:revision>2</cp:revision>
  <dcterms:created xsi:type="dcterms:W3CDTF">2021-07-31T12:18:00Z</dcterms:created>
  <dcterms:modified xsi:type="dcterms:W3CDTF">2021-07-31T12:18:00Z</dcterms:modified>
</cp:coreProperties>
</file>